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235470" w14:textId="6C2BF357" w:rsidR="009B2A20" w:rsidRPr="004B1ED2" w:rsidRDefault="004B1ED2" w:rsidP="004B1ED2">
      <w:pPr>
        <w:rPr>
          <w:i/>
          <w:lang w:eastAsia="en-GB"/>
        </w:rPr>
      </w:pPr>
      <w:r w:rsidRPr="0087280F">
        <w:rPr>
          <w:i/>
        </w:rPr>
        <w:t xml:space="preserve">This template has been developed by Pearl Initiative. It is intended to be used for informational purposes only and is not a standard document or template. </w:t>
      </w:r>
      <w:r>
        <w:rPr>
          <w:i/>
        </w:rPr>
        <w:t>Organisations</w:t>
      </w:r>
      <w:r w:rsidRPr="0087280F">
        <w:rPr>
          <w:i/>
        </w:rPr>
        <w:t xml:space="preserve"> are encouraged to adapt the document to meet their specific </w:t>
      </w:r>
      <w:r>
        <w:rPr>
          <w:i/>
        </w:rPr>
        <w:t>requirements</w:t>
      </w:r>
      <w:r w:rsidRPr="0087280F">
        <w:rPr>
          <w:i/>
        </w:rPr>
        <w:t>.</w:t>
      </w:r>
    </w:p>
    <w:p w14:paraId="764325A7" w14:textId="77777777" w:rsidR="008B16D5" w:rsidRPr="00FE32C5" w:rsidRDefault="008B16D5" w:rsidP="00F33D0A">
      <w:pPr>
        <w:rPr>
          <w:noProof/>
          <w:lang w:val="en-GB"/>
        </w:rPr>
      </w:pPr>
    </w:p>
    <w:p w14:paraId="09087879" w14:textId="1ADF1AA8" w:rsidR="008B16D5" w:rsidRPr="00FE32C5" w:rsidRDefault="008B16D5" w:rsidP="00F33D0A">
      <w:pPr>
        <w:rPr>
          <w:noProof/>
          <w:lang w:val="en-GB"/>
        </w:rPr>
      </w:pPr>
    </w:p>
    <w:p w14:paraId="250276BA" w14:textId="56CA04FE" w:rsidR="008B16D5" w:rsidRPr="00FE32C5" w:rsidRDefault="008B16D5" w:rsidP="00F33D0A">
      <w:pPr>
        <w:rPr>
          <w:noProof/>
          <w:lang w:val="en-GB"/>
        </w:rPr>
      </w:pPr>
    </w:p>
    <w:p w14:paraId="6A917CF5" w14:textId="004361A0" w:rsidR="008B16D5" w:rsidRPr="00FE32C5" w:rsidRDefault="008B16D5" w:rsidP="00F33D0A">
      <w:pPr>
        <w:rPr>
          <w:noProof/>
          <w:lang w:val="en-GB"/>
        </w:rPr>
      </w:pPr>
    </w:p>
    <w:p w14:paraId="6A73B677" w14:textId="7FAA76A7" w:rsidR="008B16D5" w:rsidRPr="00FE32C5" w:rsidRDefault="008B16D5" w:rsidP="00F33D0A">
      <w:pPr>
        <w:rPr>
          <w:lang w:val="en-GB"/>
        </w:rPr>
      </w:pPr>
    </w:p>
    <w:p w14:paraId="742BEFE9" w14:textId="6BB7BFB1" w:rsidR="008B16D5" w:rsidRPr="00FE32C5" w:rsidRDefault="003362E2" w:rsidP="00F33D0A">
      <w:pPr>
        <w:rPr>
          <w:lang w:val="en-GB"/>
        </w:rPr>
      </w:pPr>
      <w:r w:rsidRPr="00FE32C5">
        <w:rPr>
          <w:noProof/>
          <w:lang w:val="en-GB"/>
        </w:rPr>
        <mc:AlternateContent>
          <mc:Choice Requires="wps">
            <w:drawing>
              <wp:anchor distT="0" distB="0" distL="114300" distR="114300" simplePos="0" relativeHeight="251661312" behindDoc="1" locked="0" layoutInCell="1" allowOverlap="1" wp14:anchorId="2FFDBAA2" wp14:editId="0341CC83">
                <wp:simplePos x="0" y="0"/>
                <wp:positionH relativeFrom="page">
                  <wp:align>right</wp:align>
                </wp:positionH>
                <wp:positionV relativeFrom="paragraph">
                  <wp:posOffset>167334</wp:posOffset>
                </wp:positionV>
                <wp:extent cx="7524750" cy="2648607"/>
                <wp:effectExtent l="0" t="0" r="0" b="0"/>
                <wp:wrapNone/>
                <wp:docPr id="4" name="Rectangle 4"/>
                <wp:cNvGraphicFramePr/>
                <a:graphic xmlns:a="http://schemas.openxmlformats.org/drawingml/2006/main">
                  <a:graphicData uri="http://schemas.microsoft.com/office/word/2010/wordprocessingShape">
                    <wps:wsp>
                      <wps:cNvSpPr/>
                      <wps:spPr>
                        <a:xfrm>
                          <a:off x="0" y="0"/>
                          <a:ext cx="7524750" cy="2648607"/>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5B6E3E8" id="Rectangle 4" o:spid="_x0000_s1026" style="position:absolute;margin-left:541.3pt;margin-top:13.2pt;width:592.5pt;height:208.55pt;z-index:-251655168;visibility:visible;mso-wrap-style:square;mso-height-percent:0;mso-wrap-distance-left:9pt;mso-wrap-distance-top:0;mso-wrap-distance-right:9pt;mso-wrap-distance-bottom:0;mso-position-horizontal:right;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" fillcolor="#f2f2f2 [3052]" stroked="f" strokeweight="1pt">
                <w10:wrap anchorx="page"/>
              </v:rect>
            </w:pict>
          </mc:Fallback>
        </mc:AlternateContent>
      </w:r>
    </w:p>
    <w:bookmarkStart w:id="0" w:name="_Hlk499463356"/>
    <w:p w14:paraId="549FA113" w14:textId="77777777" w:rsidR="008B16D5" w:rsidRPr="00FE32C5" w:rsidRDefault="008B16D5" w:rsidP="00F33D0A">
      <w:pPr>
        <w:rPr>
          <w:lang w:val="en-GB"/>
        </w:rPr>
      </w:pPr>
      <w:r w:rsidRPr="00FE32C5">
        <w:rPr>
          <w:noProof/>
          <w:lang w:val="en-GB"/>
        </w:rPr>
        <mc:AlternateContent>
          <mc:Choice Requires="wps">
            <w:drawing>
              <wp:anchor distT="0" distB="0" distL="114300" distR="114300" simplePos="0" relativeHeight="251659264" behindDoc="0" locked="0" layoutInCell="1" allowOverlap="1" wp14:anchorId="69F5E4C7" wp14:editId="1956A4ED">
                <wp:simplePos x="0" y="0"/>
                <wp:positionH relativeFrom="column">
                  <wp:posOffset>-177165</wp:posOffset>
                </wp:positionH>
                <wp:positionV relativeFrom="paragraph">
                  <wp:posOffset>195558</wp:posOffset>
                </wp:positionV>
                <wp:extent cx="1651379" cy="1924335"/>
                <wp:effectExtent l="0" t="0" r="25400" b="19050"/>
                <wp:wrapNone/>
                <wp:docPr id="2" name="Rectangle: Rounded Corners 2"/>
                <wp:cNvGraphicFramePr/>
                <a:graphic xmlns:a="http://schemas.openxmlformats.org/drawingml/2006/main">
                  <a:graphicData uri="http://schemas.microsoft.com/office/word/2010/wordprocessingShape">
                    <wps:wsp>
                      <wps:cNvSpPr/>
                      <wps:spPr>
                        <a:xfrm>
                          <a:off x="0" y="0"/>
                          <a:ext cx="1651379" cy="1924335"/>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4B7B6A00" w14:textId="77777777" w:rsidR="008B16D5" w:rsidRDefault="008B16D5" w:rsidP="006A444D">
                            <w:pPr>
                              <w:jc w:val="center"/>
                            </w:pPr>
                            <w:r w:rsidRPr="00AF0BCD">
                              <w:t>Inser</w:t>
                            </w:r>
                            <w:r>
                              <w:t>t</w:t>
                            </w:r>
                          </w:p>
                          <w:p w14:paraId="589E528C" w14:textId="434EC066" w:rsidR="008B16D5" w:rsidRDefault="00A40377" w:rsidP="006A444D">
                            <w:pPr>
                              <w:jc w:val="center"/>
                            </w:pPr>
                            <w:r>
                              <w:t>Organisation</w:t>
                            </w:r>
                          </w:p>
                          <w:p w14:paraId="4CD1A8D0" w14:textId="77777777" w:rsidR="008B16D5" w:rsidRPr="00AF0BCD" w:rsidRDefault="008B16D5" w:rsidP="006A444D">
                            <w:pPr>
                              <w:jc w:val="center"/>
                            </w:pPr>
                            <w:r>
                              <w:t>L</w:t>
                            </w:r>
                            <w:r w:rsidRPr="00AF0BCD">
                              <w:t>ogo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9F5E4C7" id="Rectangle: Rounded Corners 2" o:spid="_x0000_s1026" style="position:absolute;left:0;text-align:left;margin-left:-13.95pt;margin-top:15.4pt;width:130.05pt;height:151.5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" fillcolor="white [3201]" strokecolor="#70ad47 [3209]" strokeweight="1pt">
                <v:stroke joinstyle="miter"/>
                <v:textbox>
                  <w:txbxContent>
                    <w:p w14:paraId="4B7B6A00" w14:textId="77777777" w:rsidR="008B16D5" w:rsidRDefault="008B16D5" w:rsidP="006A444D">
                      <w:pPr>
                        <w:jc w:val="center"/>
                      </w:pPr>
                      <w:r w:rsidRPr="00AF0BCD">
                        <w:t>Inser</w:t>
                      </w:r>
                      <w:r>
                        <w:t>t</w:t>
                      </w:r>
                    </w:p>
                    <w:p w14:paraId="589E528C" w14:textId="434EC066" w:rsidR="008B16D5" w:rsidRDefault="00A40377" w:rsidP="006A444D">
                      <w:pPr>
                        <w:jc w:val="center"/>
                      </w:pPr>
                      <w:r>
                        <w:t>Organisation</w:t>
                      </w:r>
                    </w:p>
                    <w:p w14:paraId="4CD1A8D0" w14:textId="77777777" w:rsidR="008B16D5" w:rsidRPr="00AF0BCD" w:rsidRDefault="008B16D5" w:rsidP="006A444D">
                      <w:pPr>
                        <w:jc w:val="center"/>
                      </w:pPr>
                      <w:r>
                        <w:t>L</w:t>
                      </w:r>
                      <w:r w:rsidRPr="00AF0BCD">
                        <w:t>ogo</w:t>
                      </w:r>
                    </w:p>
                  </w:txbxContent>
                </v:textbox>
              </v:roundrect>
            </w:pict>
          </mc:Fallback>
        </mc:AlternateContent>
      </w:r>
    </w:p>
    <w:p w14:paraId="0AF3313E" w14:textId="2032FDA3" w:rsidR="008B16D5" w:rsidRPr="00FE32C5" w:rsidRDefault="008B16D5" w:rsidP="00431FEE">
      <w:pPr>
        <w:pStyle w:val="Title"/>
        <w:ind w:left="2880"/>
        <w:rPr>
          <w:rStyle w:val="SubtleEmphasis"/>
          <w:sz w:val="52"/>
        </w:rPr>
      </w:pPr>
      <w:r w:rsidRPr="00FE32C5">
        <w:rPr>
          <w:rStyle w:val="SubtleEmphasis"/>
          <w:sz w:val="52"/>
        </w:rPr>
        <w:t xml:space="preserve">[Insert </w:t>
      </w:r>
      <w:r w:rsidR="00A40377" w:rsidRPr="00FE32C5">
        <w:rPr>
          <w:rStyle w:val="SubtleEmphasis"/>
          <w:sz w:val="52"/>
        </w:rPr>
        <w:t>Organisation</w:t>
      </w:r>
      <w:r w:rsidRPr="00FE32C5">
        <w:rPr>
          <w:rStyle w:val="SubtleEmphasis"/>
          <w:sz w:val="52"/>
        </w:rPr>
        <w:t xml:space="preserve"> Name]</w:t>
      </w:r>
    </w:p>
    <w:p w14:paraId="2EB4DB1C" w14:textId="52983A06" w:rsidR="008B16D5" w:rsidRPr="00FE32C5" w:rsidRDefault="008B16D5" w:rsidP="00431FEE">
      <w:pPr>
        <w:pStyle w:val="Subtitle"/>
        <w:ind w:left="2880"/>
        <w:rPr>
          <w:rStyle w:val="SubtleEmphasis"/>
          <w:sz w:val="36"/>
        </w:rPr>
      </w:pPr>
      <w:r w:rsidRPr="00FE32C5">
        <w:rPr>
          <w:rStyle w:val="SubtleEmphasis"/>
          <w:sz w:val="36"/>
        </w:rPr>
        <w:t>Code of Conduct</w:t>
      </w:r>
    </w:p>
    <w:p w14:paraId="6B4694DD" w14:textId="77777777" w:rsidR="008B16D5" w:rsidRPr="00FE32C5" w:rsidRDefault="008B16D5" w:rsidP="00431FEE">
      <w:pPr>
        <w:ind w:left="2880"/>
        <w:rPr>
          <w:lang w:val="en-GB"/>
        </w:rPr>
      </w:pPr>
    </w:p>
    <w:bookmarkEnd w:id="0"/>
    <w:p w14:paraId="0DC9DE5F" w14:textId="77777777" w:rsidR="008B16D5" w:rsidRPr="00FE32C5" w:rsidRDefault="008B16D5" w:rsidP="00431FEE">
      <w:pPr>
        <w:ind w:left="2880"/>
        <w:rPr>
          <w:lang w:val="en-GB"/>
        </w:rPr>
      </w:pPr>
    </w:p>
    <w:p w14:paraId="14648E33" w14:textId="77777777" w:rsidR="008B16D5" w:rsidRPr="00FE32C5" w:rsidRDefault="008B16D5" w:rsidP="00431FEE">
      <w:pPr>
        <w:ind w:left="2880"/>
        <w:rPr>
          <w:lang w:val="en-GB"/>
        </w:rPr>
      </w:pPr>
    </w:p>
    <w:p w14:paraId="70AFEA07" w14:textId="77777777" w:rsidR="008B16D5" w:rsidRPr="00FE32C5" w:rsidRDefault="008B16D5" w:rsidP="00F33D0A">
      <w:pPr>
        <w:rPr>
          <w:lang w:val="en-GB"/>
        </w:rPr>
      </w:pPr>
    </w:p>
    <w:p w14:paraId="27B214E4" w14:textId="77777777" w:rsidR="008B16D5" w:rsidRPr="00FE32C5" w:rsidRDefault="008B16D5" w:rsidP="00F33D0A">
      <w:pPr>
        <w:rPr>
          <w:lang w:val="en-GB"/>
        </w:rPr>
      </w:pPr>
    </w:p>
    <w:p w14:paraId="75D83C87" w14:textId="77777777" w:rsidR="008B16D5" w:rsidRPr="00FE32C5" w:rsidRDefault="008B16D5" w:rsidP="00F33D0A">
      <w:pPr>
        <w:rPr>
          <w:lang w:val="en-GB"/>
        </w:rPr>
      </w:pPr>
    </w:p>
    <w:p w14:paraId="0396EEBF" w14:textId="77777777" w:rsidR="008B16D5" w:rsidRPr="00FE32C5" w:rsidRDefault="008B16D5" w:rsidP="00F33D0A">
      <w:pPr>
        <w:rPr>
          <w:lang w:val="en-GB"/>
        </w:rPr>
      </w:pPr>
    </w:p>
    <w:p w14:paraId="5051D7D9" w14:textId="77777777" w:rsidR="008B16D5" w:rsidRPr="00FE32C5" w:rsidRDefault="008B16D5" w:rsidP="00F33D0A">
      <w:pPr>
        <w:rPr>
          <w:lang w:val="en-GB"/>
        </w:rPr>
      </w:pPr>
    </w:p>
    <w:p w14:paraId="6ED27E17" w14:textId="77777777" w:rsidR="008B16D5" w:rsidRPr="00FE32C5" w:rsidRDefault="008B16D5" w:rsidP="00F33D0A">
      <w:pPr>
        <w:rPr>
          <w:lang w:val="en-GB"/>
        </w:rPr>
      </w:pPr>
    </w:p>
    <w:p w14:paraId="1C3C2587" w14:textId="77777777" w:rsidR="008B16D5" w:rsidRPr="00FE32C5" w:rsidRDefault="008B16D5" w:rsidP="00F33D0A">
      <w:pPr>
        <w:rPr>
          <w:lang w:val="en-GB"/>
        </w:rPr>
      </w:pPr>
    </w:p>
    <w:p w14:paraId="4A78788B" w14:textId="77777777" w:rsidR="008B16D5" w:rsidRPr="00FE32C5" w:rsidRDefault="008B16D5" w:rsidP="00F33D0A">
      <w:pPr>
        <w:rPr>
          <w:lang w:val="en-GB"/>
        </w:rPr>
      </w:pPr>
    </w:p>
    <w:p w14:paraId="0AB557CC" w14:textId="77777777" w:rsidR="008B16D5" w:rsidRPr="00FE32C5" w:rsidRDefault="008B16D5" w:rsidP="00F33D0A">
      <w:pPr>
        <w:rPr>
          <w:rFonts w:eastAsiaTheme="majorEastAsia" w:cstheme="majorBidi"/>
          <w:sz w:val="36"/>
          <w:szCs w:val="32"/>
          <w:lang w:val="en-GB"/>
        </w:rPr>
      </w:pPr>
      <w:r w:rsidRPr="00FE32C5">
        <w:rPr>
          <w:lang w:val="en-GB"/>
        </w:rPr>
        <w:br w:type="page"/>
      </w:r>
    </w:p>
    <w:p w14:paraId="08D1A592" w14:textId="77777777" w:rsidR="00F33D0A" w:rsidRPr="00FE32C5" w:rsidRDefault="00F33D0A" w:rsidP="00F33D0A">
      <w:pPr>
        <w:pStyle w:val="Heading1"/>
      </w:pPr>
      <w:r w:rsidRPr="00FE32C5">
        <w:lastRenderedPageBreak/>
        <w:t>Introduction</w:t>
      </w:r>
    </w:p>
    <w:p w14:paraId="3E31DF3A" w14:textId="78CFD36F" w:rsidR="00F33D0A" w:rsidRPr="00FE32C5" w:rsidRDefault="00F33D0A" w:rsidP="00F33D0A">
      <w:pPr>
        <w:rPr>
          <w:lang w:val="en-GB"/>
        </w:rPr>
      </w:pPr>
      <w:r w:rsidRPr="00FE32C5">
        <w:rPr>
          <w:lang w:val="en-GB"/>
        </w:rPr>
        <w:t>A code of conduct is a set of rules outlining the norms, rules and responsibilities of, or proper practices for, an individual</w:t>
      </w:r>
      <w:r w:rsidR="00032D44" w:rsidRPr="00FE32C5">
        <w:rPr>
          <w:lang w:val="en-GB"/>
        </w:rPr>
        <w:t xml:space="preserve"> </w:t>
      </w:r>
      <w:r w:rsidRPr="00FE32C5">
        <w:rPr>
          <w:lang w:val="en-GB"/>
        </w:rPr>
        <w:t>or organi</w:t>
      </w:r>
      <w:r w:rsidR="00D7521B" w:rsidRPr="00FE32C5">
        <w:rPr>
          <w:lang w:val="en-GB"/>
        </w:rPr>
        <w:t>s</w:t>
      </w:r>
      <w:r w:rsidRPr="00FE32C5">
        <w:rPr>
          <w:lang w:val="en-GB"/>
        </w:rPr>
        <w:t xml:space="preserve">ation. A </w:t>
      </w:r>
      <w:r w:rsidR="00D7521B" w:rsidRPr="00FE32C5">
        <w:rPr>
          <w:lang w:val="en-GB"/>
        </w:rPr>
        <w:t>p</w:t>
      </w:r>
      <w:r w:rsidRPr="00FE32C5">
        <w:rPr>
          <w:lang w:val="en-GB"/>
        </w:rPr>
        <w:t>rofessional Code of Conduct usually relates to concept</w:t>
      </w:r>
      <w:r w:rsidR="00D7521B" w:rsidRPr="00FE32C5">
        <w:rPr>
          <w:lang w:val="en-GB"/>
        </w:rPr>
        <w:t>s</w:t>
      </w:r>
      <w:r w:rsidRPr="00FE32C5">
        <w:rPr>
          <w:lang w:val="en-GB"/>
        </w:rPr>
        <w:t xml:space="preserve"> that include (but </w:t>
      </w:r>
      <w:r w:rsidR="00D7521B" w:rsidRPr="00FE32C5">
        <w:rPr>
          <w:lang w:val="en-GB"/>
        </w:rPr>
        <w:t xml:space="preserve">are </w:t>
      </w:r>
      <w:r w:rsidRPr="00FE32C5">
        <w:rPr>
          <w:lang w:val="en-GB"/>
        </w:rPr>
        <w:t>not limited to) ethics, moral codes, stakeholder management, integrity, corruption and confidentiality.</w:t>
      </w:r>
    </w:p>
    <w:p w14:paraId="57EF3080" w14:textId="5BFC5D13" w:rsidR="00F93AD4" w:rsidRPr="00FE32C5" w:rsidRDefault="00F93AD4" w:rsidP="00D05994">
      <w:pPr>
        <w:rPr>
          <w:lang w:val="en-GB"/>
        </w:rPr>
      </w:pPr>
      <w:r w:rsidRPr="00FE32C5">
        <w:rPr>
          <w:lang w:val="en-GB"/>
        </w:rPr>
        <w:t xml:space="preserve">It is important that those who work within the philanthropic sector conduct themselves in an ethical and transparent manner. The decisions and actions of the leadership of an organisation can have a direct and significant impact on the reputation of the organisation with its supporters and the general public. </w:t>
      </w:r>
    </w:p>
    <w:p w14:paraId="66369495" w14:textId="45200D85" w:rsidR="00F33D0A" w:rsidRPr="00FE32C5" w:rsidRDefault="00F33D0A" w:rsidP="00F33D0A">
      <w:pPr>
        <w:pStyle w:val="Heading2"/>
        <w:rPr>
          <w:lang w:val="en-GB"/>
        </w:rPr>
      </w:pPr>
      <w:r w:rsidRPr="00FE32C5">
        <w:rPr>
          <w:lang w:val="en-GB"/>
        </w:rPr>
        <w:t>Scope</w:t>
      </w:r>
    </w:p>
    <w:p w14:paraId="56EEFC02" w14:textId="0E945C38" w:rsidR="00F33D0A" w:rsidRPr="00FE32C5" w:rsidRDefault="00F33D0A" w:rsidP="00F33D0A">
      <w:pPr>
        <w:rPr>
          <w:lang w:val="en-GB"/>
        </w:rPr>
      </w:pPr>
      <w:r w:rsidRPr="00FE32C5">
        <w:rPr>
          <w:lang w:val="en-GB"/>
        </w:rPr>
        <w:t>The document applies to the following individuals/groups of individuals</w:t>
      </w:r>
      <w:r w:rsidR="009412CA">
        <w:rPr>
          <w:lang w:val="en-GB"/>
        </w:rPr>
        <w:t>.</w:t>
      </w:r>
    </w:p>
    <w:tbl>
      <w:tblPr>
        <w:tblStyle w:val="ListTable3-Accent3"/>
        <w:tblW w:w="0" w:type="auto"/>
        <w:tblLook w:val="04A0" w:firstRow="1" w:lastRow="0" w:firstColumn="1" w:lastColumn="0" w:noHBand="0" w:noVBand="1"/>
      </w:tblPr>
      <w:tblGrid>
        <w:gridCol w:w="2425"/>
        <w:gridCol w:w="6787"/>
      </w:tblGrid>
      <w:tr w:rsidR="00F33D0A" w:rsidRPr="00FE32C5" w14:paraId="7F3BB09C" w14:textId="77777777" w:rsidTr="00F33D0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25" w:type="dxa"/>
            <w:tcBorders>
              <w:top w:val="single" w:sz="4" w:space="0" w:color="A5A5A5" w:themeColor="accent3"/>
              <w:left w:val="single" w:sz="4" w:space="0" w:color="A5A5A5" w:themeColor="accent3"/>
            </w:tcBorders>
            <w:hideMark/>
          </w:tcPr>
          <w:p w14:paraId="2946B770" w14:textId="77777777" w:rsidR="00F33D0A" w:rsidRPr="00FE32C5" w:rsidRDefault="00F33D0A" w:rsidP="00F671AD">
            <w:pPr>
              <w:pStyle w:val="TableTitle"/>
              <w:rPr>
                <w:lang w:val="en-GB"/>
              </w:rPr>
            </w:pPr>
            <w:r w:rsidRPr="00FE32C5">
              <w:rPr>
                <w:lang w:val="en-GB"/>
              </w:rPr>
              <w:t>Department</w:t>
            </w:r>
          </w:p>
        </w:tc>
        <w:tc>
          <w:tcPr>
            <w:tcW w:w="6787" w:type="dxa"/>
            <w:tcBorders>
              <w:top w:val="single" w:sz="4" w:space="0" w:color="A5A5A5" w:themeColor="accent3"/>
              <w:left w:val="nil"/>
              <w:bottom w:val="nil"/>
              <w:right w:val="single" w:sz="4" w:space="0" w:color="A5A5A5" w:themeColor="accent3"/>
            </w:tcBorders>
            <w:hideMark/>
          </w:tcPr>
          <w:p w14:paraId="18F80DF2" w14:textId="77777777" w:rsidR="00F33D0A" w:rsidRPr="00FE32C5" w:rsidRDefault="00F33D0A" w:rsidP="00F671AD">
            <w:pPr>
              <w:pStyle w:val="TableTitle"/>
              <w:cnfStyle w:val="100000000000" w:firstRow="1" w:lastRow="0" w:firstColumn="0" w:lastColumn="0" w:oddVBand="0" w:evenVBand="0" w:oddHBand="0" w:evenHBand="0" w:firstRowFirstColumn="0" w:firstRowLastColumn="0" w:lastRowFirstColumn="0" w:lastRowLastColumn="0"/>
              <w:rPr>
                <w:lang w:val="en-GB"/>
              </w:rPr>
            </w:pPr>
            <w:r w:rsidRPr="00FE32C5">
              <w:rPr>
                <w:lang w:val="en-GB"/>
              </w:rPr>
              <w:t>`</w:t>
            </w:r>
          </w:p>
        </w:tc>
      </w:tr>
      <w:tr w:rsidR="00F33D0A" w:rsidRPr="00FE32C5" w14:paraId="10799E09" w14:textId="77777777" w:rsidTr="00FB5F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tcBorders>
              <w:left w:val="single" w:sz="4" w:space="0" w:color="A5A5A5" w:themeColor="accent3"/>
            </w:tcBorders>
            <w:shd w:val="clear" w:color="auto" w:fill="auto"/>
            <w:hideMark/>
          </w:tcPr>
          <w:p w14:paraId="2FF35D9D" w14:textId="77777777" w:rsidR="00F33D0A" w:rsidRPr="00FE32C5" w:rsidRDefault="00F33D0A" w:rsidP="00F671AD">
            <w:pPr>
              <w:pStyle w:val="tabletext0"/>
              <w:rPr>
                <w:highlight w:val="yellow"/>
              </w:rPr>
            </w:pPr>
            <w:r w:rsidRPr="00FE32C5">
              <w:rPr>
                <w:highlight w:val="yellow"/>
              </w:rPr>
              <w:t>[Department Name]</w:t>
            </w:r>
          </w:p>
        </w:tc>
        <w:tc>
          <w:tcPr>
            <w:tcW w:w="6787" w:type="dxa"/>
            <w:tcBorders>
              <w:left w:val="nil"/>
              <w:right w:val="single" w:sz="4" w:space="0" w:color="A5A5A5" w:themeColor="accent3"/>
            </w:tcBorders>
            <w:hideMark/>
          </w:tcPr>
          <w:p w14:paraId="265B1D23" w14:textId="77777777" w:rsidR="00F33D0A" w:rsidRPr="00FE32C5" w:rsidRDefault="00F33D0A" w:rsidP="00F671AD">
            <w:pPr>
              <w:pStyle w:val="tabletext0"/>
              <w:cnfStyle w:val="000000100000" w:firstRow="0" w:lastRow="0" w:firstColumn="0" w:lastColumn="0" w:oddVBand="0" w:evenVBand="0" w:oddHBand="1" w:evenHBand="0" w:firstRowFirstColumn="0" w:firstRowLastColumn="0" w:lastRowFirstColumn="0" w:lastRowLastColumn="0"/>
              <w:rPr>
                <w:highlight w:val="yellow"/>
              </w:rPr>
            </w:pPr>
            <w:r w:rsidRPr="00FE32C5">
              <w:rPr>
                <w:highlight w:val="yellow"/>
              </w:rPr>
              <w:t>[Title of the responsible individual]</w:t>
            </w:r>
          </w:p>
        </w:tc>
      </w:tr>
    </w:tbl>
    <w:p w14:paraId="1920750B" w14:textId="77777777" w:rsidR="00F33D0A" w:rsidRPr="00FE32C5" w:rsidRDefault="00F33D0A" w:rsidP="00F33D0A">
      <w:pPr>
        <w:pStyle w:val="Heading1"/>
      </w:pPr>
    </w:p>
    <w:p w14:paraId="57E9BE76" w14:textId="77B3C618" w:rsidR="00F33D0A" w:rsidRPr="00FE32C5" w:rsidRDefault="00F33D0A" w:rsidP="00E45C37">
      <w:pPr>
        <w:rPr>
          <w:rFonts w:eastAsiaTheme="majorEastAsia" w:cstheme="majorBidi"/>
          <w:sz w:val="36"/>
          <w:szCs w:val="32"/>
          <w:lang w:val="en-GB"/>
        </w:rPr>
      </w:pPr>
      <w:r w:rsidRPr="00FE32C5">
        <w:rPr>
          <w:lang w:val="en-GB"/>
        </w:rPr>
        <w:br w:type="page"/>
      </w:r>
    </w:p>
    <w:p w14:paraId="53B8AFBB" w14:textId="1420A1F7" w:rsidR="00475C42" w:rsidRPr="004B1ED2" w:rsidRDefault="004B1ED2" w:rsidP="004B1ED2">
      <w:pPr>
        <w:pStyle w:val="headings"/>
      </w:pPr>
      <w:r w:rsidRPr="004B1ED2">
        <w:lastRenderedPageBreak/>
        <w:t>Purpose</w:t>
      </w:r>
    </w:p>
    <w:p w14:paraId="6F3A85F4" w14:textId="29513D36" w:rsidR="00475C42" w:rsidRPr="00A80EC8" w:rsidRDefault="00106210" w:rsidP="004B1ED2">
      <w:pPr>
        <w:pStyle w:val="ListParagraph"/>
        <w:numPr>
          <w:ilvl w:val="1"/>
          <w:numId w:val="42"/>
        </w:numPr>
        <w:ind w:left="714" w:hanging="357"/>
        <w:contextualSpacing w:val="0"/>
        <w:rPr>
          <w:sz w:val="18"/>
          <w:szCs w:val="18"/>
          <w:lang w:val="en-GB"/>
        </w:rPr>
      </w:pPr>
      <w:r w:rsidRPr="00A80EC8">
        <w:rPr>
          <w:sz w:val="18"/>
          <w:szCs w:val="18"/>
          <w:shd w:val="clear" w:color="auto" w:fill="FFFF00"/>
          <w:lang w:val="en-GB"/>
        </w:rPr>
        <w:t>[</w:t>
      </w:r>
      <w:r w:rsidR="009412CA" w:rsidRPr="00A80EC8">
        <w:rPr>
          <w:sz w:val="18"/>
          <w:szCs w:val="18"/>
          <w:shd w:val="clear" w:color="auto" w:fill="FFFF00"/>
          <w:lang w:val="en-GB"/>
        </w:rPr>
        <w:t>Organisation Name</w:t>
      </w:r>
      <w:r w:rsidRPr="00A80EC8">
        <w:rPr>
          <w:sz w:val="18"/>
          <w:szCs w:val="18"/>
          <w:shd w:val="clear" w:color="auto" w:fill="FFFF00"/>
          <w:lang w:val="en-GB"/>
        </w:rPr>
        <w:t>]</w:t>
      </w:r>
      <w:r w:rsidR="00475C42" w:rsidRPr="00A80EC8">
        <w:rPr>
          <w:sz w:val="18"/>
          <w:szCs w:val="18"/>
          <w:lang w:val="en-GB"/>
        </w:rPr>
        <w:t xml:space="preserve"> expects its staff (including temporary, agency, interim, contractor or consultant staff) to be scrupulously impartial and honest in all affairs relating to the </w:t>
      </w:r>
      <w:r w:rsidR="009412CA" w:rsidRPr="00A80EC8">
        <w:rPr>
          <w:sz w:val="18"/>
          <w:szCs w:val="18"/>
          <w:lang w:val="en-GB"/>
        </w:rPr>
        <w:t>o</w:t>
      </w:r>
      <w:r w:rsidR="00A40377" w:rsidRPr="00A80EC8">
        <w:rPr>
          <w:sz w:val="18"/>
          <w:szCs w:val="18"/>
          <w:lang w:val="en-GB"/>
        </w:rPr>
        <w:t>rganisation</w:t>
      </w:r>
      <w:r w:rsidR="00475C42" w:rsidRPr="00A80EC8">
        <w:rPr>
          <w:sz w:val="18"/>
          <w:szCs w:val="18"/>
          <w:lang w:val="en-GB"/>
        </w:rPr>
        <w:t xml:space="preserve"> and their job within it. All staff also bear a responsibility as employees to act as ambassadors for the </w:t>
      </w:r>
      <w:r w:rsidR="00A40377" w:rsidRPr="00A80EC8">
        <w:rPr>
          <w:sz w:val="18"/>
          <w:szCs w:val="18"/>
          <w:lang w:val="en-GB"/>
        </w:rPr>
        <w:t>organisation</w:t>
      </w:r>
      <w:r w:rsidR="00475C42" w:rsidRPr="00A80EC8">
        <w:rPr>
          <w:sz w:val="18"/>
          <w:szCs w:val="18"/>
          <w:lang w:val="en-GB"/>
        </w:rPr>
        <w:t xml:space="preserve"> in terms of their general conduct both within and outside the </w:t>
      </w:r>
      <w:r w:rsidR="009412CA" w:rsidRPr="00A80EC8">
        <w:rPr>
          <w:sz w:val="18"/>
          <w:szCs w:val="18"/>
          <w:lang w:val="en-GB"/>
        </w:rPr>
        <w:t>o</w:t>
      </w:r>
      <w:r w:rsidR="00475C42" w:rsidRPr="00A80EC8">
        <w:rPr>
          <w:sz w:val="18"/>
          <w:szCs w:val="18"/>
          <w:lang w:val="en-GB"/>
        </w:rPr>
        <w:t xml:space="preserve">rganisation. This policy outlines the responsibilities of staff working for the </w:t>
      </w:r>
      <w:r w:rsidR="009412CA" w:rsidRPr="00A80EC8">
        <w:rPr>
          <w:sz w:val="18"/>
          <w:szCs w:val="18"/>
          <w:lang w:val="en-GB"/>
        </w:rPr>
        <w:t>o</w:t>
      </w:r>
      <w:r w:rsidR="00A40377" w:rsidRPr="00A80EC8">
        <w:rPr>
          <w:sz w:val="18"/>
          <w:szCs w:val="18"/>
          <w:lang w:val="en-GB"/>
        </w:rPr>
        <w:t>rganisation</w:t>
      </w:r>
      <w:r w:rsidR="00475C42" w:rsidRPr="00A80EC8">
        <w:rPr>
          <w:sz w:val="18"/>
          <w:szCs w:val="18"/>
          <w:lang w:val="en-GB"/>
        </w:rPr>
        <w:t>.</w:t>
      </w:r>
    </w:p>
    <w:p w14:paraId="386A5AF3" w14:textId="7180966C" w:rsidR="00336079" w:rsidRPr="00A80EC8" w:rsidRDefault="00336079" w:rsidP="004B1ED2">
      <w:pPr>
        <w:pStyle w:val="ListParagraph"/>
        <w:numPr>
          <w:ilvl w:val="1"/>
          <w:numId w:val="42"/>
        </w:numPr>
        <w:rPr>
          <w:sz w:val="18"/>
          <w:szCs w:val="18"/>
          <w:lang w:val="en-GB"/>
        </w:rPr>
      </w:pPr>
      <w:r w:rsidRPr="00A80EC8">
        <w:rPr>
          <w:sz w:val="18"/>
          <w:szCs w:val="18"/>
          <w:lang w:val="en-GB"/>
        </w:rPr>
        <w:t xml:space="preserve">Compliance with the </w:t>
      </w:r>
      <w:r w:rsidR="009412CA" w:rsidRPr="00A80EC8">
        <w:rPr>
          <w:sz w:val="18"/>
          <w:szCs w:val="18"/>
          <w:lang w:val="en-GB"/>
        </w:rPr>
        <w:t>C</w:t>
      </w:r>
      <w:r w:rsidRPr="00A80EC8">
        <w:rPr>
          <w:sz w:val="18"/>
          <w:szCs w:val="18"/>
          <w:lang w:val="en-GB"/>
        </w:rPr>
        <w:t xml:space="preserve">ode of </w:t>
      </w:r>
      <w:r w:rsidR="009412CA" w:rsidRPr="00A80EC8">
        <w:rPr>
          <w:sz w:val="18"/>
          <w:szCs w:val="18"/>
          <w:lang w:val="en-GB"/>
        </w:rPr>
        <w:t>C</w:t>
      </w:r>
      <w:r w:rsidRPr="00A80EC8">
        <w:rPr>
          <w:sz w:val="18"/>
          <w:szCs w:val="18"/>
          <w:lang w:val="en-GB"/>
        </w:rPr>
        <w:t xml:space="preserve">onduct is essential for all employees; any breach may result in disciplinary action, including where appropriate, dismissal. The </w:t>
      </w:r>
      <w:r w:rsidR="00FF0780" w:rsidRPr="00A80EC8">
        <w:rPr>
          <w:sz w:val="18"/>
          <w:szCs w:val="18"/>
          <w:lang w:val="en-GB"/>
        </w:rPr>
        <w:t>o</w:t>
      </w:r>
      <w:r w:rsidRPr="00A80EC8">
        <w:rPr>
          <w:sz w:val="18"/>
          <w:szCs w:val="18"/>
          <w:lang w:val="en-GB"/>
        </w:rPr>
        <w:t xml:space="preserve">rganisation expects all employees to consider the code as an essential element contributing to the development of a sound working environment. </w:t>
      </w:r>
    </w:p>
    <w:p w14:paraId="6361A90D" w14:textId="77777777" w:rsidR="004B1ED2" w:rsidRDefault="004B1ED2">
      <w:pPr>
        <w:spacing w:after="160" w:line="259" w:lineRule="auto"/>
        <w:jc w:val="left"/>
        <w:rPr>
          <w:sz w:val="36"/>
          <w:szCs w:val="36"/>
          <w:lang w:val="en-GB"/>
        </w:rPr>
      </w:pPr>
      <w:r>
        <w:rPr>
          <w:lang w:val="en-GB"/>
        </w:rPr>
        <w:br w:type="page"/>
      </w:r>
    </w:p>
    <w:p w14:paraId="6F117B0E" w14:textId="42F24584" w:rsidR="00106210" w:rsidRPr="00FE32C5" w:rsidRDefault="00106210" w:rsidP="004B1ED2">
      <w:pPr>
        <w:pStyle w:val="headings"/>
      </w:pPr>
      <w:r w:rsidRPr="00FE32C5">
        <w:lastRenderedPageBreak/>
        <w:t>General Principles</w:t>
      </w:r>
    </w:p>
    <w:p w14:paraId="1798BC7F" w14:textId="3BC0AC3F" w:rsidR="00475C42" w:rsidRPr="00A80EC8" w:rsidRDefault="00106210" w:rsidP="004B1ED2">
      <w:pPr>
        <w:pStyle w:val="ListParagraph"/>
        <w:numPr>
          <w:ilvl w:val="1"/>
          <w:numId w:val="42"/>
        </w:numPr>
        <w:spacing w:after="240"/>
        <w:ind w:left="714" w:hanging="357"/>
        <w:contextualSpacing w:val="0"/>
        <w:rPr>
          <w:sz w:val="18"/>
          <w:szCs w:val="18"/>
          <w:lang w:val="en-GB"/>
        </w:rPr>
      </w:pPr>
      <w:r w:rsidRPr="00A80EC8">
        <w:rPr>
          <w:sz w:val="18"/>
          <w:szCs w:val="18"/>
          <w:lang w:val="en-GB"/>
        </w:rPr>
        <w:t>Basic expectations and</w:t>
      </w:r>
      <w:r w:rsidR="00475C42" w:rsidRPr="00A80EC8">
        <w:rPr>
          <w:sz w:val="18"/>
          <w:szCs w:val="18"/>
          <w:lang w:val="en-GB"/>
        </w:rPr>
        <w:t xml:space="preserve"> duties of an employee are as follows:</w:t>
      </w:r>
    </w:p>
    <w:p w14:paraId="52F508B0" w14:textId="3BD3D077" w:rsidR="00106210" w:rsidRPr="00FE32C5" w:rsidRDefault="00106210" w:rsidP="004B1ED2">
      <w:pPr>
        <w:pStyle w:val="ListParagraph"/>
        <w:numPr>
          <w:ilvl w:val="0"/>
          <w:numId w:val="36"/>
        </w:numPr>
        <w:ind w:left="1276"/>
        <w:contextualSpacing w:val="0"/>
        <w:rPr>
          <w:sz w:val="18"/>
          <w:szCs w:val="18"/>
          <w:lang w:val="en-GB"/>
        </w:rPr>
      </w:pPr>
      <w:r w:rsidRPr="00FE32C5">
        <w:rPr>
          <w:sz w:val="18"/>
          <w:szCs w:val="18"/>
          <w:lang w:val="en-GB"/>
        </w:rPr>
        <w:t>T</w:t>
      </w:r>
      <w:r w:rsidR="00475C42" w:rsidRPr="00FE32C5">
        <w:rPr>
          <w:sz w:val="18"/>
          <w:szCs w:val="18"/>
          <w:lang w:val="en-GB"/>
        </w:rPr>
        <w:t>o be ready and willi</w:t>
      </w:r>
      <w:r w:rsidRPr="00FE32C5">
        <w:rPr>
          <w:sz w:val="18"/>
          <w:szCs w:val="18"/>
          <w:lang w:val="en-GB"/>
        </w:rPr>
        <w:t>ng to work</w:t>
      </w:r>
    </w:p>
    <w:p w14:paraId="3C5DDE97" w14:textId="08A37161" w:rsidR="00475C42" w:rsidRPr="00FE32C5" w:rsidRDefault="00106210" w:rsidP="004B1ED2">
      <w:pPr>
        <w:pStyle w:val="ListParagraph"/>
        <w:numPr>
          <w:ilvl w:val="0"/>
          <w:numId w:val="36"/>
        </w:numPr>
        <w:ind w:left="1276"/>
        <w:contextualSpacing w:val="0"/>
        <w:rPr>
          <w:sz w:val="18"/>
          <w:szCs w:val="18"/>
          <w:lang w:val="en-GB"/>
        </w:rPr>
      </w:pPr>
      <w:r w:rsidRPr="00FE32C5">
        <w:rPr>
          <w:sz w:val="18"/>
          <w:szCs w:val="18"/>
          <w:lang w:val="en-GB"/>
        </w:rPr>
        <w:t>T</w:t>
      </w:r>
      <w:r w:rsidR="00475C42" w:rsidRPr="00FE32C5">
        <w:rPr>
          <w:sz w:val="18"/>
          <w:szCs w:val="18"/>
          <w:lang w:val="en-GB"/>
        </w:rPr>
        <w:t xml:space="preserve">o offer their services personally: for </w:t>
      </w:r>
      <w:r w:rsidR="0029171A" w:rsidRPr="00FE32C5">
        <w:rPr>
          <w:sz w:val="18"/>
          <w:szCs w:val="18"/>
          <w:lang w:val="en-GB"/>
        </w:rPr>
        <w:t>example,</w:t>
      </w:r>
      <w:r w:rsidR="00475C42" w:rsidRPr="00FE32C5">
        <w:rPr>
          <w:sz w:val="18"/>
          <w:szCs w:val="18"/>
          <w:lang w:val="en-GB"/>
        </w:rPr>
        <w:t xml:space="preserve"> must not subcontract the wo</w:t>
      </w:r>
      <w:r w:rsidRPr="00FE32C5">
        <w:rPr>
          <w:sz w:val="18"/>
          <w:szCs w:val="18"/>
          <w:lang w:val="en-GB"/>
        </w:rPr>
        <w:t>rk for which they are employed</w:t>
      </w:r>
    </w:p>
    <w:p w14:paraId="783126C3" w14:textId="1CB7FA90" w:rsidR="00475C42" w:rsidRPr="00FE32C5" w:rsidRDefault="00106210" w:rsidP="004B1ED2">
      <w:pPr>
        <w:pStyle w:val="ListParagraph"/>
        <w:numPr>
          <w:ilvl w:val="0"/>
          <w:numId w:val="36"/>
        </w:numPr>
        <w:ind w:left="1276"/>
        <w:contextualSpacing w:val="0"/>
        <w:rPr>
          <w:sz w:val="18"/>
          <w:szCs w:val="18"/>
          <w:lang w:val="en-GB"/>
        </w:rPr>
      </w:pPr>
      <w:r w:rsidRPr="00FE32C5">
        <w:rPr>
          <w:sz w:val="18"/>
          <w:szCs w:val="18"/>
          <w:lang w:val="en-GB"/>
        </w:rPr>
        <w:t>T</w:t>
      </w:r>
      <w:r w:rsidR="00475C42" w:rsidRPr="00FE32C5">
        <w:rPr>
          <w:sz w:val="18"/>
          <w:szCs w:val="18"/>
          <w:lang w:val="en-GB"/>
        </w:rPr>
        <w:t xml:space="preserve">o take reasonable care in the exercise of that service, including the duty to be competent at work and to take care of the </w:t>
      </w:r>
      <w:r w:rsidR="009412CA">
        <w:rPr>
          <w:sz w:val="18"/>
          <w:szCs w:val="18"/>
          <w:lang w:val="en-GB"/>
        </w:rPr>
        <w:t>o</w:t>
      </w:r>
      <w:r w:rsidR="00D52FD4" w:rsidRPr="00FE32C5">
        <w:rPr>
          <w:sz w:val="18"/>
          <w:szCs w:val="18"/>
          <w:lang w:val="en-GB"/>
        </w:rPr>
        <w:t>rganisation</w:t>
      </w:r>
      <w:r w:rsidR="00475C42" w:rsidRPr="00FE32C5">
        <w:rPr>
          <w:sz w:val="18"/>
          <w:szCs w:val="18"/>
          <w:lang w:val="en-GB"/>
        </w:rPr>
        <w:t>’s p</w:t>
      </w:r>
      <w:r w:rsidRPr="00FE32C5">
        <w:rPr>
          <w:sz w:val="18"/>
          <w:szCs w:val="18"/>
          <w:lang w:val="en-GB"/>
        </w:rPr>
        <w:t>roperty</w:t>
      </w:r>
      <w:r w:rsidR="00475C42" w:rsidRPr="00FE32C5">
        <w:rPr>
          <w:sz w:val="18"/>
          <w:szCs w:val="18"/>
          <w:lang w:val="en-GB"/>
        </w:rPr>
        <w:t xml:space="preserve"> </w:t>
      </w:r>
    </w:p>
    <w:p w14:paraId="10A8F3DD" w14:textId="72E36F6A" w:rsidR="00475C42" w:rsidRPr="00FE32C5" w:rsidRDefault="00106210" w:rsidP="004B1ED2">
      <w:pPr>
        <w:pStyle w:val="ListParagraph"/>
        <w:numPr>
          <w:ilvl w:val="0"/>
          <w:numId w:val="36"/>
        </w:numPr>
        <w:ind w:left="1276"/>
        <w:contextualSpacing w:val="0"/>
        <w:rPr>
          <w:sz w:val="18"/>
          <w:szCs w:val="18"/>
          <w:lang w:val="en-GB"/>
        </w:rPr>
      </w:pPr>
      <w:r w:rsidRPr="00FE32C5">
        <w:rPr>
          <w:sz w:val="18"/>
          <w:szCs w:val="18"/>
          <w:lang w:val="en-GB"/>
        </w:rPr>
        <w:t>T</w:t>
      </w:r>
      <w:r w:rsidR="00475C42" w:rsidRPr="00FE32C5">
        <w:rPr>
          <w:sz w:val="18"/>
          <w:szCs w:val="18"/>
          <w:lang w:val="en-GB"/>
        </w:rPr>
        <w:t xml:space="preserve">o not </w:t>
      </w:r>
      <w:r w:rsidR="007D2345" w:rsidRPr="00FE32C5">
        <w:rPr>
          <w:sz w:val="18"/>
          <w:szCs w:val="18"/>
          <w:lang w:val="en-GB"/>
        </w:rPr>
        <w:t>wilfully</w:t>
      </w:r>
      <w:r w:rsidR="00475C42" w:rsidRPr="00FE32C5">
        <w:rPr>
          <w:sz w:val="18"/>
          <w:szCs w:val="18"/>
          <w:lang w:val="en-GB"/>
        </w:rPr>
        <w:t xml:space="preserve"> </w:t>
      </w:r>
      <w:r w:rsidRPr="00FE32C5">
        <w:rPr>
          <w:sz w:val="18"/>
          <w:szCs w:val="18"/>
          <w:lang w:val="en-GB"/>
        </w:rPr>
        <w:t xml:space="preserve">disrupt the </w:t>
      </w:r>
      <w:r w:rsidR="009412CA">
        <w:rPr>
          <w:sz w:val="18"/>
          <w:szCs w:val="18"/>
          <w:lang w:val="en-GB"/>
        </w:rPr>
        <w:t>o</w:t>
      </w:r>
      <w:r w:rsidR="00D52FD4" w:rsidRPr="00FE32C5">
        <w:rPr>
          <w:sz w:val="18"/>
          <w:szCs w:val="18"/>
          <w:lang w:val="en-GB"/>
        </w:rPr>
        <w:t>rganisation</w:t>
      </w:r>
      <w:r w:rsidRPr="00FE32C5">
        <w:rPr>
          <w:sz w:val="18"/>
          <w:szCs w:val="18"/>
          <w:lang w:val="en-GB"/>
        </w:rPr>
        <w:t>’s business</w:t>
      </w:r>
    </w:p>
    <w:p w14:paraId="3CA023DA" w14:textId="2BC7E334" w:rsidR="00475C42" w:rsidRPr="00FE32C5" w:rsidRDefault="00106210" w:rsidP="004B1ED2">
      <w:pPr>
        <w:pStyle w:val="ListParagraph"/>
        <w:numPr>
          <w:ilvl w:val="0"/>
          <w:numId w:val="36"/>
        </w:numPr>
        <w:ind w:left="1276"/>
        <w:contextualSpacing w:val="0"/>
        <w:rPr>
          <w:sz w:val="18"/>
          <w:szCs w:val="18"/>
          <w:lang w:val="en-GB"/>
        </w:rPr>
      </w:pPr>
      <w:r w:rsidRPr="00FE32C5">
        <w:rPr>
          <w:sz w:val="18"/>
          <w:szCs w:val="18"/>
          <w:lang w:val="en-GB"/>
        </w:rPr>
        <w:t>T</w:t>
      </w:r>
      <w:r w:rsidR="00475C42" w:rsidRPr="00FE32C5">
        <w:rPr>
          <w:sz w:val="18"/>
          <w:szCs w:val="18"/>
          <w:lang w:val="en-GB"/>
        </w:rPr>
        <w:t xml:space="preserve">o obey reasonable </w:t>
      </w:r>
      <w:r w:rsidRPr="00FE32C5">
        <w:rPr>
          <w:sz w:val="18"/>
          <w:szCs w:val="18"/>
          <w:lang w:val="en-GB"/>
        </w:rPr>
        <w:t>request</w:t>
      </w:r>
      <w:r w:rsidR="00475C42" w:rsidRPr="00FE32C5">
        <w:rPr>
          <w:sz w:val="18"/>
          <w:szCs w:val="18"/>
          <w:lang w:val="en-GB"/>
        </w:rPr>
        <w:t xml:space="preserve"> as to the time, place, nature and method of serv</w:t>
      </w:r>
      <w:r w:rsidRPr="00FE32C5">
        <w:rPr>
          <w:sz w:val="18"/>
          <w:szCs w:val="18"/>
          <w:lang w:val="en-GB"/>
        </w:rPr>
        <w:t>ice</w:t>
      </w:r>
    </w:p>
    <w:p w14:paraId="668C2F5F" w14:textId="7D17CB55" w:rsidR="00475C42" w:rsidRPr="00FE32C5" w:rsidRDefault="00106210" w:rsidP="004B1ED2">
      <w:pPr>
        <w:pStyle w:val="ListParagraph"/>
        <w:numPr>
          <w:ilvl w:val="0"/>
          <w:numId w:val="36"/>
        </w:numPr>
        <w:ind w:left="1276"/>
        <w:contextualSpacing w:val="0"/>
        <w:rPr>
          <w:sz w:val="18"/>
          <w:szCs w:val="18"/>
          <w:lang w:val="en-GB"/>
        </w:rPr>
      </w:pPr>
      <w:r w:rsidRPr="00FE32C5">
        <w:rPr>
          <w:sz w:val="18"/>
          <w:szCs w:val="18"/>
          <w:lang w:val="en-GB"/>
        </w:rPr>
        <w:t>T</w:t>
      </w:r>
      <w:r w:rsidR="00475C42" w:rsidRPr="00FE32C5">
        <w:rPr>
          <w:sz w:val="18"/>
          <w:szCs w:val="18"/>
          <w:lang w:val="en-GB"/>
        </w:rPr>
        <w:t xml:space="preserve">o work only for the </w:t>
      </w:r>
      <w:r w:rsidR="009412CA">
        <w:rPr>
          <w:sz w:val="18"/>
          <w:szCs w:val="18"/>
          <w:lang w:val="en-GB"/>
        </w:rPr>
        <w:t>o</w:t>
      </w:r>
      <w:r w:rsidR="00D52FD4" w:rsidRPr="00FE32C5">
        <w:rPr>
          <w:sz w:val="18"/>
          <w:szCs w:val="18"/>
          <w:lang w:val="en-GB"/>
        </w:rPr>
        <w:t xml:space="preserve">rganisation </w:t>
      </w:r>
      <w:r w:rsidR="00475C42" w:rsidRPr="00FE32C5">
        <w:rPr>
          <w:sz w:val="18"/>
          <w:szCs w:val="18"/>
          <w:lang w:val="en-GB"/>
        </w:rPr>
        <w:t xml:space="preserve">in the </w:t>
      </w:r>
      <w:r w:rsidR="009412CA">
        <w:rPr>
          <w:sz w:val="18"/>
          <w:szCs w:val="18"/>
          <w:lang w:val="en-GB"/>
        </w:rPr>
        <w:t>o</w:t>
      </w:r>
      <w:r w:rsidR="00D52FD4" w:rsidRPr="00FE32C5">
        <w:rPr>
          <w:sz w:val="18"/>
          <w:szCs w:val="18"/>
          <w:lang w:val="en-GB"/>
        </w:rPr>
        <w:t>rganisation</w:t>
      </w:r>
      <w:r w:rsidRPr="00FE32C5">
        <w:rPr>
          <w:sz w:val="18"/>
          <w:szCs w:val="18"/>
          <w:lang w:val="en-GB"/>
        </w:rPr>
        <w:t>’s time</w:t>
      </w:r>
    </w:p>
    <w:p w14:paraId="0D7D6D6C" w14:textId="602ED81A" w:rsidR="00475C42" w:rsidRPr="00FE32C5" w:rsidRDefault="00106210" w:rsidP="004B1ED2">
      <w:pPr>
        <w:pStyle w:val="ListParagraph"/>
        <w:numPr>
          <w:ilvl w:val="0"/>
          <w:numId w:val="36"/>
        </w:numPr>
        <w:ind w:left="1276"/>
        <w:contextualSpacing w:val="0"/>
        <w:rPr>
          <w:sz w:val="18"/>
          <w:szCs w:val="18"/>
          <w:lang w:val="en-GB"/>
        </w:rPr>
      </w:pPr>
      <w:r w:rsidRPr="00FE32C5">
        <w:rPr>
          <w:sz w:val="18"/>
          <w:szCs w:val="18"/>
          <w:lang w:val="en-GB"/>
        </w:rPr>
        <w:t>T</w:t>
      </w:r>
      <w:r w:rsidR="00475C42" w:rsidRPr="00FE32C5">
        <w:rPr>
          <w:sz w:val="18"/>
          <w:szCs w:val="18"/>
          <w:lang w:val="en-GB"/>
        </w:rPr>
        <w:t xml:space="preserve">o hold solely for the </w:t>
      </w:r>
      <w:r w:rsidR="009412CA">
        <w:rPr>
          <w:sz w:val="18"/>
          <w:szCs w:val="18"/>
          <w:lang w:val="en-GB"/>
        </w:rPr>
        <w:t>o</w:t>
      </w:r>
      <w:r w:rsidR="00D52FD4" w:rsidRPr="00FE32C5">
        <w:rPr>
          <w:sz w:val="18"/>
          <w:szCs w:val="18"/>
          <w:lang w:val="en-GB"/>
        </w:rPr>
        <w:t xml:space="preserve">rganisation </w:t>
      </w:r>
      <w:r w:rsidR="00475C42" w:rsidRPr="00FE32C5">
        <w:rPr>
          <w:sz w:val="18"/>
          <w:szCs w:val="18"/>
          <w:lang w:val="en-GB"/>
        </w:rPr>
        <w:t xml:space="preserve">the benefit of </w:t>
      </w:r>
      <w:r w:rsidR="00475C42" w:rsidRPr="00FE32C5">
        <w:rPr>
          <w:noProof/>
          <w:sz w:val="18"/>
          <w:szCs w:val="18"/>
          <w:lang w:val="en-GB"/>
        </w:rPr>
        <w:t>any</w:t>
      </w:r>
      <w:r w:rsidR="00475C42" w:rsidRPr="00FE32C5">
        <w:rPr>
          <w:sz w:val="18"/>
          <w:szCs w:val="18"/>
          <w:lang w:val="en-GB"/>
        </w:rPr>
        <w:t xml:space="preserve"> invention relevant to the business o</w:t>
      </w:r>
      <w:r w:rsidRPr="00FE32C5">
        <w:rPr>
          <w:sz w:val="18"/>
          <w:szCs w:val="18"/>
          <w:lang w:val="en-GB"/>
        </w:rPr>
        <w:t xml:space="preserve">n which the </w:t>
      </w:r>
      <w:r w:rsidR="009412CA">
        <w:rPr>
          <w:sz w:val="18"/>
          <w:szCs w:val="18"/>
          <w:lang w:val="en-GB"/>
        </w:rPr>
        <w:t>o</w:t>
      </w:r>
      <w:r w:rsidR="00D52FD4" w:rsidRPr="00FE32C5">
        <w:rPr>
          <w:sz w:val="18"/>
          <w:szCs w:val="18"/>
          <w:lang w:val="en-GB"/>
        </w:rPr>
        <w:t xml:space="preserve">rganisation </w:t>
      </w:r>
      <w:r w:rsidRPr="00FE32C5">
        <w:rPr>
          <w:sz w:val="18"/>
          <w:szCs w:val="18"/>
          <w:lang w:val="en-GB"/>
        </w:rPr>
        <w:t>is engaged</w:t>
      </w:r>
    </w:p>
    <w:p w14:paraId="426AC3AF" w14:textId="4BC0ECB5" w:rsidR="00475C42" w:rsidRPr="00FE32C5" w:rsidRDefault="009412CA" w:rsidP="004B1ED2">
      <w:pPr>
        <w:pStyle w:val="ListParagraph"/>
        <w:numPr>
          <w:ilvl w:val="0"/>
          <w:numId w:val="36"/>
        </w:numPr>
        <w:ind w:left="1276"/>
        <w:contextualSpacing w:val="0"/>
        <w:rPr>
          <w:sz w:val="18"/>
          <w:szCs w:val="18"/>
          <w:lang w:val="en-GB"/>
        </w:rPr>
      </w:pPr>
      <w:r>
        <w:rPr>
          <w:sz w:val="18"/>
          <w:szCs w:val="18"/>
          <w:lang w:val="en-GB"/>
        </w:rPr>
        <w:t>To</w:t>
      </w:r>
      <w:r w:rsidR="00475C42" w:rsidRPr="00FE32C5">
        <w:rPr>
          <w:sz w:val="18"/>
          <w:szCs w:val="18"/>
          <w:lang w:val="en-GB"/>
        </w:rPr>
        <w:t xml:space="preserve"> </w:t>
      </w:r>
      <w:r w:rsidR="00D7521B" w:rsidRPr="00FE32C5">
        <w:rPr>
          <w:sz w:val="18"/>
          <w:szCs w:val="18"/>
          <w:lang w:val="en-GB"/>
        </w:rPr>
        <w:t xml:space="preserve">act in </w:t>
      </w:r>
      <w:r w:rsidR="00475C42" w:rsidRPr="00FE32C5">
        <w:rPr>
          <w:sz w:val="18"/>
          <w:szCs w:val="18"/>
          <w:lang w:val="en-GB"/>
        </w:rPr>
        <w:t xml:space="preserve">good faith and do nothing to destroy the trust and confidence necessary for employment </w:t>
      </w:r>
    </w:p>
    <w:p w14:paraId="14E1FA27" w14:textId="2AB10B9B" w:rsidR="00475C42" w:rsidRPr="00FE32C5" w:rsidRDefault="00106210" w:rsidP="004B1ED2">
      <w:pPr>
        <w:pStyle w:val="ListParagraph"/>
        <w:numPr>
          <w:ilvl w:val="0"/>
          <w:numId w:val="36"/>
        </w:numPr>
        <w:ind w:left="1276"/>
        <w:contextualSpacing w:val="0"/>
        <w:rPr>
          <w:sz w:val="18"/>
          <w:szCs w:val="18"/>
          <w:lang w:val="en-GB"/>
        </w:rPr>
      </w:pPr>
      <w:r w:rsidRPr="00FE32C5">
        <w:rPr>
          <w:sz w:val="18"/>
          <w:szCs w:val="18"/>
          <w:lang w:val="en-GB"/>
        </w:rPr>
        <w:t>T</w:t>
      </w:r>
      <w:r w:rsidR="00475C42" w:rsidRPr="00FE32C5">
        <w:rPr>
          <w:sz w:val="18"/>
          <w:szCs w:val="18"/>
          <w:lang w:val="en-GB"/>
        </w:rPr>
        <w:t>o account for all benefits</w:t>
      </w:r>
      <w:r w:rsidR="009412CA">
        <w:rPr>
          <w:sz w:val="18"/>
          <w:szCs w:val="18"/>
          <w:lang w:val="en-GB"/>
        </w:rPr>
        <w:t xml:space="preserve">, </w:t>
      </w:r>
      <w:r w:rsidR="00475C42" w:rsidRPr="00FE32C5">
        <w:rPr>
          <w:sz w:val="18"/>
          <w:szCs w:val="18"/>
          <w:lang w:val="en-GB"/>
        </w:rPr>
        <w:t xml:space="preserve">monetary or </w:t>
      </w:r>
      <w:r w:rsidR="00475C42" w:rsidRPr="00FE32C5">
        <w:rPr>
          <w:noProof/>
          <w:sz w:val="18"/>
          <w:szCs w:val="18"/>
          <w:lang w:val="en-GB"/>
        </w:rPr>
        <w:t>in</w:t>
      </w:r>
      <w:r w:rsidR="00FE32C5">
        <w:rPr>
          <w:noProof/>
          <w:sz w:val="18"/>
          <w:szCs w:val="18"/>
          <w:lang w:val="en-GB"/>
        </w:rPr>
        <w:t>-</w:t>
      </w:r>
      <w:r w:rsidR="00475C42" w:rsidRPr="00FE32C5">
        <w:rPr>
          <w:noProof/>
          <w:sz w:val="18"/>
          <w:szCs w:val="18"/>
          <w:lang w:val="en-GB"/>
        </w:rPr>
        <w:t>kind</w:t>
      </w:r>
      <w:r w:rsidR="009412CA">
        <w:rPr>
          <w:sz w:val="18"/>
          <w:szCs w:val="18"/>
          <w:lang w:val="en-GB"/>
        </w:rPr>
        <w:t xml:space="preserve">, </w:t>
      </w:r>
      <w:r w:rsidR="00475C42" w:rsidRPr="00FE32C5">
        <w:rPr>
          <w:sz w:val="18"/>
          <w:szCs w:val="18"/>
          <w:lang w:val="en-GB"/>
        </w:rPr>
        <w:t xml:space="preserve">received </w:t>
      </w:r>
      <w:r w:rsidR="007D2345" w:rsidRPr="00FE32C5">
        <w:rPr>
          <w:sz w:val="18"/>
          <w:szCs w:val="18"/>
          <w:lang w:val="en-GB"/>
        </w:rPr>
        <w:t>during</w:t>
      </w:r>
      <w:r w:rsidR="00475C42" w:rsidRPr="00FE32C5">
        <w:rPr>
          <w:sz w:val="18"/>
          <w:szCs w:val="18"/>
          <w:lang w:val="en-GB"/>
        </w:rPr>
        <w:t xml:space="preserve"> employment </w:t>
      </w:r>
    </w:p>
    <w:p w14:paraId="3C465B06" w14:textId="65FC8B26" w:rsidR="00475C42" w:rsidRPr="00FE32C5" w:rsidRDefault="00106210" w:rsidP="004B1ED2">
      <w:pPr>
        <w:pStyle w:val="ListParagraph"/>
        <w:numPr>
          <w:ilvl w:val="0"/>
          <w:numId w:val="36"/>
        </w:numPr>
        <w:ind w:left="1276"/>
        <w:contextualSpacing w:val="0"/>
        <w:rPr>
          <w:sz w:val="18"/>
          <w:szCs w:val="18"/>
          <w:lang w:val="en-GB"/>
        </w:rPr>
      </w:pPr>
      <w:r w:rsidRPr="00FE32C5">
        <w:rPr>
          <w:sz w:val="18"/>
          <w:szCs w:val="18"/>
          <w:lang w:val="en-GB"/>
        </w:rPr>
        <w:t>T</w:t>
      </w:r>
      <w:r w:rsidR="00475C42" w:rsidRPr="00FE32C5">
        <w:rPr>
          <w:sz w:val="18"/>
          <w:szCs w:val="18"/>
          <w:lang w:val="en-GB"/>
        </w:rPr>
        <w:t xml:space="preserve">o not give or receive bribes or otherwise act </w:t>
      </w:r>
      <w:r w:rsidR="00D7521B" w:rsidRPr="00FE32C5">
        <w:rPr>
          <w:sz w:val="18"/>
          <w:szCs w:val="18"/>
          <w:lang w:val="en-GB"/>
        </w:rPr>
        <w:t>in a corrupt manner</w:t>
      </w:r>
    </w:p>
    <w:p w14:paraId="721EB923" w14:textId="53BD58B1" w:rsidR="00475C42" w:rsidRPr="00FE32C5" w:rsidRDefault="00106210" w:rsidP="004B1ED2">
      <w:pPr>
        <w:pStyle w:val="ListParagraph"/>
        <w:numPr>
          <w:ilvl w:val="0"/>
          <w:numId w:val="36"/>
        </w:numPr>
        <w:ind w:left="1276"/>
        <w:contextualSpacing w:val="0"/>
        <w:rPr>
          <w:sz w:val="18"/>
          <w:szCs w:val="18"/>
          <w:lang w:val="en-GB"/>
        </w:rPr>
      </w:pPr>
      <w:r w:rsidRPr="00FE32C5">
        <w:rPr>
          <w:sz w:val="18"/>
          <w:szCs w:val="18"/>
          <w:lang w:val="en-GB"/>
        </w:rPr>
        <w:t>T</w:t>
      </w:r>
      <w:r w:rsidR="00475C42" w:rsidRPr="00FE32C5">
        <w:rPr>
          <w:sz w:val="18"/>
          <w:szCs w:val="18"/>
          <w:lang w:val="en-GB"/>
        </w:rPr>
        <w:t>o indemnify the employer for loss caused by the employee</w:t>
      </w:r>
    </w:p>
    <w:p w14:paraId="744600DF" w14:textId="77777777" w:rsidR="00475C42" w:rsidRPr="00FE32C5" w:rsidRDefault="00475C42" w:rsidP="00F33D0A">
      <w:pPr>
        <w:pStyle w:val="Blockquote"/>
        <w:rPr>
          <w:lang w:val="en-GB"/>
        </w:rPr>
      </w:pPr>
    </w:p>
    <w:p w14:paraId="3C9C733B" w14:textId="77777777" w:rsidR="00475C42" w:rsidRPr="00FE32C5" w:rsidRDefault="00475C42" w:rsidP="00F33D0A">
      <w:pPr>
        <w:pStyle w:val="Blockquote"/>
        <w:rPr>
          <w:lang w:val="en-GB"/>
        </w:rPr>
      </w:pPr>
    </w:p>
    <w:p w14:paraId="58FD80F7" w14:textId="77777777" w:rsidR="00475C42" w:rsidRPr="00FE32C5" w:rsidRDefault="00475C42" w:rsidP="00F33D0A">
      <w:pPr>
        <w:pStyle w:val="Blockquote"/>
        <w:rPr>
          <w:lang w:val="en-GB"/>
        </w:rPr>
      </w:pPr>
    </w:p>
    <w:p w14:paraId="1B2A316C" w14:textId="77777777" w:rsidR="00106210" w:rsidRPr="00FE32C5" w:rsidRDefault="00106210" w:rsidP="00F33D0A">
      <w:pPr>
        <w:rPr>
          <w:rFonts w:eastAsiaTheme="majorEastAsia" w:cstheme="majorBidi"/>
          <w:sz w:val="36"/>
          <w:szCs w:val="32"/>
          <w:lang w:val="en-GB"/>
        </w:rPr>
      </w:pPr>
      <w:r w:rsidRPr="00FE32C5">
        <w:rPr>
          <w:lang w:val="en-GB"/>
        </w:rPr>
        <w:br w:type="page"/>
      </w:r>
    </w:p>
    <w:p w14:paraId="015D9C7E" w14:textId="16EA8C1F" w:rsidR="00475C42" w:rsidRPr="00FE32C5" w:rsidRDefault="006F65E3" w:rsidP="004B1ED2">
      <w:pPr>
        <w:pStyle w:val="headings"/>
      </w:pPr>
      <w:r w:rsidRPr="006F65E3">
        <w:lastRenderedPageBreak/>
        <w:t>Bribery and Other Corrupt Behaviour</w:t>
      </w:r>
      <w:bookmarkStart w:id="1" w:name="_GoBack"/>
      <w:bookmarkEnd w:id="1"/>
    </w:p>
    <w:p w14:paraId="7F4940A5" w14:textId="63D6A647" w:rsidR="00475C42" w:rsidRPr="00A80EC8" w:rsidRDefault="00475C42" w:rsidP="00A80EC8">
      <w:pPr>
        <w:pStyle w:val="ListParagraph"/>
        <w:numPr>
          <w:ilvl w:val="1"/>
          <w:numId w:val="42"/>
        </w:numPr>
        <w:ind w:left="714" w:hanging="357"/>
        <w:contextualSpacing w:val="0"/>
        <w:rPr>
          <w:sz w:val="18"/>
          <w:szCs w:val="18"/>
          <w:lang w:val="en-GB"/>
        </w:rPr>
      </w:pPr>
      <w:r w:rsidRPr="00A80EC8">
        <w:rPr>
          <w:sz w:val="18"/>
          <w:szCs w:val="18"/>
          <w:lang w:val="en-GB"/>
        </w:rPr>
        <w:t xml:space="preserve">A bribe is defined </w:t>
      </w:r>
      <w:r w:rsidRPr="00A80EC8">
        <w:rPr>
          <w:noProof/>
          <w:sz w:val="18"/>
          <w:szCs w:val="18"/>
          <w:lang w:val="en-GB"/>
        </w:rPr>
        <w:t>as</w:t>
      </w:r>
      <w:r w:rsidRPr="00A80EC8">
        <w:rPr>
          <w:sz w:val="18"/>
          <w:szCs w:val="18"/>
          <w:lang w:val="en-GB"/>
        </w:rPr>
        <w:t xml:space="preserve"> giving someone a financial or </w:t>
      </w:r>
      <w:r w:rsidR="00FE32C5" w:rsidRPr="00A80EC8">
        <w:rPr>
          <w:sz w:val="18"/>
          <w:szCs w:val="18"/>
          <w:lang w:val="en-GB"/>
        </w:rPr>
        <w:t>an</w:t>
      </w:r>
      <w:r w:rsidRPr="00A80EC8">
        <w:rPr>
          <w:noProof/>
          <w:sz w:val="18"/>
          <w:szCs w:val="18"/>
          <w:lang w:val="en-GB"/>
        </w:rPr>
        <w:t>other advantage</w:t>
      </w:r>
      <w:r w:rsidRPr="00A80EC8">
        <w:rPr>
          <w:sz w:val="18"/>
          <w:szCs w:val="18"/>
          <w:lang w:val="en-GB"/>
        </w:rPr>
        <w:t xml:space="preserve"> to encourage that person to perform their functions or activities improperly or to reward that person for having already done so.  </w:t>
      </w:r>
    </w:p>
    <w:p w14:paraId="384206F5" w14:textId="30A27398" w:rsidR="00475C42" w:rsidRPr="00A80EC8" w:rsidRDefault="00475C42" w:rsidP="00A80EC8">
      <w:pPr>
        <w:pStyle w:val="ListParagraph"/>
        <w:numPr>
          <w:ilvl w:val="1"/>
          <w:numId w:val="42"/>
        </w:numPr>
        <w:ind w:left="714" w:hanging="357"/>
        <w:contextualSpacing w:val="0"/>
        <w:rPr>
          <w:sz w:val="18"/>
          <w:szCs w:val="18"/>
          <w:lang w:val="en-GB"/>
        </w:rPr>
      </w:pPr>
      <w:r w:rsidRPr="00A80EC8">
        <w:rPr>
          <w:sz w:val="18"/>
          <w:szCs w:val="18"/>
          <w:lang w:val="en-GB"/>
        </w:rPr>
        <w:t xml:space="preserve">If an employee bribes (or attempts to bribe) another person, intending either to obtain or retain business for the </w:t>
      </w:r>
      <w:r w:rsidR="009412CA" w:rsidRPr="00A80EC8">
        <w:rPr>
          <w:noProof/>
          <w:sz w:val="18"/>
          <w:szCs w:val="18"/>
          <w:lang w:val="en-GB"/>
        </w:rPr>
        <w:t>organisation</w:t>
      </w:r>
      <w:r w:rsidRPr="00A80EC8">
        <w:rPr>
          <w:sz w:val="18"/>
          <w:szCs w:val="18"/>
          <w:lang w:val="en-GB"/>
        </w:rPr>
        <w:t xml:space="preserve"> or to obtain or retain an advantage in the conduct of the </w:t>
      </w:r>
      <w:r w:rsidR="009412CA" w:rsidRPr="00A80EC8">
        <w:rPr>
          <w:sz w:val="18"/>
          <w:szCs w:val="18"/>
          <w:lang w:val="en-GB"/>
        </w:rPr>
        <w:t>organisation’s</w:t>
      </w:r>
      <w:r w:rsidRPr="00A80EC8">
        <w:rPr>
          <w:sz w:val="18"/>
          <w:szCs w:val="18"/>
          <w:lang w:val="en-GB"/>
        </w:rPr>
        <w:t xml:space="preserve"> business this will be considered gross misconduct. Similarly accepting or allowing another person to accept a bribe will be considered gross misconduct. In these circumstances the employee will be subject to formal investigation under the </w:t>
      </w:r>
      <w:r w:rsidR="009412CA" w:rsidRPr="00A80EC8">
        <w:rPr>
          <w:sz w:val="18"/>
          <w:szCs w:val="18"/>
          <w:lang w:val="en-GB"/>
        </w:rPr>
        <w:t>o</w:t>
      </w:r>
      <w:r w:rsidR="00D52FD4" w:rsidRPr="00A80EC8">
        <w:rPr>
          <w:sz w:val="18"/>
          <w:szCs w:val="18"/>
          <w:lang w:val="en-GB"/>
        </w:rPr>
        <w:t>rganisation</w:t>
      </w:r>
      <w:r w:rsidRPr="00A80EC8">
        <w:rPr>
          <w:sz w:val="18"/>
          <w:szCs w:val="18"/>
          <w:lang w:val="en-GB"/>
        </w:rPr>
        <w:t>’s disciplinary procedures and disciplinary action up to and including dismissal may be applied.</w:t>
      </w:r>
    </w:p>
    <w:p w14:paraId="5811C489" w14:textId="725374C6" w:rsidR="00475C42" w:rsidRPr="00FE32C5" w:rsidRDefault="00475C42" w:rsidP="004B1ED2">
      <w:pPr>
        <w:pStyle w:val="headings"/>
      </w:pPr>
      <w:r w:rsidRPr="00FE32C5">
        <w:t>Gifts</w:t>
      </w:r>
      <w:r w:rsidR="00336079" w:rsidRPr="00FE32C5">
        <w:t>, Gratuities</w:t>
      </w:r>
      <w:r w:rsidRPr="00FE32C5">
        <w:t xml:space="preserve"> and Hospitality</w:t>
      </w:r>
    </w:p>
    <w:p w14:paraId="3CADAC50" w14:textId="222F5ADA" w:rsidR="00475C42" w:rsidRPr="00A80EC8" w:rsidRDefault="00475C42" w:rsidP="00A80EC8">
      <w:pPr>
        <w:pStyle w:val="ListParagraph"/>
        <w:numPr>
          <w:ilvl w:val="1"/>
          <w:numId w:val="42"/>
        </w:numPr>
        <w:rPr>
          <w:sz w:val="18"/>
          <w:szCs w:val="18"/>
          <w:lang w:val="en-GB"/>
        </w:rPr>
      </w:pPr>
      <w:r w:rsidRPr="00A80EC8">
        <w:rPr>
          <w:sz w:val="18"/>
          <w:szCs w:val="18"/>
          <w:lang w:val="en-GB"/>
        </w:rPr>
        <w:t xml:space="preserve">The </w:t>
      </w:r>
      <w:r w:rsidR="009412CA" w:rsidRPr="00A80EC8">
        <w:rPr>
          <w:sz w:val="18"/>
          <w:szCs w:val="18"/>
          <w:lang w:val="en-GB"/>
        </w:rPr>
        <w:t>o</w:t>
      </w:r>
      <w:r w:rsidR="00D52FD4" w:rsidRPr="00A80EC8">
        <w:rPr>
          <w:sz w:val="18"/>
          <w:szCs w:val="18"/>
          <w:lang w:val="en-GB"/>
        </w:rPr>
        <w:t xml:space="preserve">rganisation </w:t>
      </w:r>
      <w:r w:rsidRPr="00A80EC8">
        <w:rPr>
          <w:sz w:val="18"/>
          <w:szCs w:val="18"/>
          <w:lang w:val="en-GB"/>
        </w:rPr>
        <w:t xml:space="preserve">requires its employees to ensure that gifts and hospitality offered </w:t>
      </w:r>
      <w:r w:rsidR="00470008" w:rsidRPr="00A80EC8">
        <w:rPr>
          <w:sz w:val="18"/>
          <w:szCs w:val="18"/>
          <w:lang w:val="en-GB"/>
        </w:rPr>
        <w:t xml:space="preserve">to </w:t>
      </w:r>
      <w:r w:rsidRPr="00A80EC8">
        <w:rPr>
          <w:sz w:val="18"/>
          <w:szCs w:val="18"/>
          <w:lang w:val="en-GB"/>
        </w:rPr>
        <w:t xml:space="preserve">by suppliers and potential suppliers of goods and services to the </w:t>
      </w:r>
      <w:r w:rsidR="009412CA" w:rsidRPr="00A80EC8">
        <w:rPr>
          <w:sz w:val="18"/>
          <w:szCs w:val="18"/>
          <w:lang w:val="en-GB"/>
        </w:rPr>
        <w:t>organisation</w:t>
      </w:r>
      <w:r w:rsidRPr="00A80EC8">
        <w:rPr>
          <w:sz w:val="18"/>
          <w:szCs w:val="18"/>
          <w:lang w:val="en-GB"/>
        </w:rPr>
        <w:t xml:space="preserve"> are declined. This applies, whether the gifts or hospitality are offered within, or outside normal working hours. The only exceptions to this are trivial gifts with a nominal value of less than </w:t>
      </w:r>
      <w:r w:rsidR="00106210" w:rsidRPr="00A80EC8">
        <w:rPr>
          <w:sz w:val="18"/>
          <w:szCs w:val="18"/>
          <w:lang w:val="en-GB"/>
        </w:rPr>
        <w:t>[USD10]</w:t>
      </w:r>
      <w:r w:rsidRPr="00A80EC8">
        <w:rPr>
          <w:sz w:val="18"/>
          <w:szCs w:val="18"/>
          <w:lang w:val="en-GB"/>
        </w:rPr>
        <w:t xml:space="preserve"> such as a calendar, diary, chocolates or mugs can be accepted. All other gifts must be politely refused or, if received through the post, returned to the donor with a suitably worded letter signed by the </w:t>
      </w:r>
      <w:r w:rsidR="00FF0780" w:rsidRPr="00A80EC8">
        <w:rPr>
          <w:sz w:val="18"/>
          <w:szCs w:val="18"/>
          <w:lang w:val="en-GB"/>
        </w:rPr>
        <w:t>d</w:t>
      </w:r>
      <w:r w:rsidRPr="00A80EC8">
        <w:rPr>
          <w:sz w:val="18"/>
          <w:szCs w:val="18"/>
          <w:lang w:val="en-GB"/>
        </w:rPr>
        <w:t xml:space="preserve">epartment </w:t>
      </w:r>
      <w:r w:rsidR="00FF0780" w:rsidRPr="00A80EC8">
        <w:rPr>
          <w:sz w:val="18"/>
          <w:szCs w:val="18"/>
          <w:lang w:val="en-GB"/>
        </w:rPr>
        <w:t>m</w:t>
      </w:r>
      <w:r w:rsidRPr="00A80EC8">
        <w:rPr>
          <w:sz w:val="18"/>
          <w:szCs w:val="18"/>
          <w:lang w:val="en-GB"/>
        </w:rPr>
        <w:t>anager.</w:t>
      </w:r>
    </w:p>
    <w:p w14:paraId="6DB84C28" w14:textId="77777777" w:rsidR="00475C42" w:rsidRPr="00FE32C5" w:rsidRDefault="00475C42" w:rsidP="004B1ED2">
      <w:pPr>
        <w:pStyle w:val="headings"/>
      </w:pPr>
      <w:r w:rsidRPr="00FE32C5">
        <w:t>Transaction of Private Business</w:t>
      </w:r>
    </w:p>
    <w:p w14:paraId="524E853A" w14:textId="52393B1D" w:rsidR="00475C42" w:rsidRPr="00A80EC8" w:rsidRDefault="00475C42" w:rsidP="00A80EC8">
      <w:pPr>
        <w:pStyle w:val="ListParagraph"/>
        <w:numPr>
          <w:ilvl w:val="1"/>
          <w:numId w:val="42"/>
        </w:numPr>
        <w:rPr>
          <w:sz w:val="18"/>
          <w:szCs w:val="18"/>
          <w:lang w:val="en-GB"/>
        </w:rPr>
      </w:pPr>
      <w:r w:rsidRPr="00A80EC8">
        <w:rPr>
          <w:sz w:val="18"/>
          <w:szCs w:val="18"/>
          <w:lang w:val="en-GB"/>
        </w:rPr>
        <w:t xml:space="preserve">Employees having official dealings with contractors and other suppliers of goods or services must avoid transacting any kind of private business with them by any means other than the </w:t>
      </w:r>
      <w:r w:rsidR="009412CA" w:rsidRPr="00A80EC8">
        <w:rPr>
          <w:sz w:val="18"/>
          <w:szCs w:val="18"/>
          <w:lang w:val="en-GB"/>
        </w:rPr>
        <w:t>organisation’s</w:t>
      </w:r>
      <w:r w:rsidRPr="00A80EC8">
        <w:rPr>
          <w:sz w:val="18"/>
          <w:szCs w:val="18"/>
          <w:lang w:val="en-GB"/>
        </w:rPr>
        <w:t xml:space="preserve"> normal commercial channels. No favour or preferences </w:t>
      </w:r>
      <w:r w:rsidR="005A27E3" w:rsidRPr="00A80EC8">
        <w:rPr>
          <w:sz w:val="18"/>
          <w:szCs w:val="18"/>
          <w:lang w:val="en-GB"/>
        </w:rPr>
        <w:t xml:space="preserve">with </w:t>
      </w:r>
      <w:r w:rsidRPr="00A80EC8">
        <w:rPr>
          <w:sz w:val="18"/>
          <w:szCs w:val="18"/>
          <w:lang w:val="en-GB"/>
        </w:rPr>
        <w:t>regards</w:t>
      </w:r>
      <w:r w:rsidR="005A27E3" w:rsidRPr="00A80EC8">
        <w:rPr>
          <w:sz w:val="18"/>
          <w:szCs w:val="18"/>
          <w:lang w:val="en-GB"/>
        </w:rPr>
        <w:t xml:space="preserve"> to</w:t>
      </w:r>
      <w:r w:rsidRPr="00A80EC8">
        <w:rPr>
          <w:sz w:val="18"/>
          <w:szCs w:val="18"/>
          <w:lang w:val="en-GB"/>
        </w:rPr>
        <w:t xml:space="preserve"> price, or otherwise, which is not generally available, should be sought or accepted.</w:t>
      </w:r>
    </w:p>
    <w:p w14:paraId="00FF3715" w14:textId="6EC29B02" w:rsidR="00475C42" w:rsidRPr="00FE32C5" w:rsidRDefault="00475C42" w:rsidP="004B1ED2">
      <w:pPr>
        <w:pStyle w:val="headings"/>
      </w:pPr>
      <w:r w:rsidRPr="00FE32C5">
        <w:t>Attendance at Luncheons, Receptions etc</w:t>
      </w:r>
      <w:r w:rsidR="005A27E3" w:rsidRPr="00FE32C5">
        <w:t>.</w:t>
      </w:r>
    </w:p>
    <w:p w14:paraId="59F0D35B" w14:textId="425309BB" w:rsidR="00475C42" w:rsidRPr="00A80EC8" w:rsidRDefault="00475C42" w:rsidP="00A80EC8">
      <w:pPr>
        <w:pStyle w:val="ListParagraph"/>
        <w:numPr>
          <w:ilvl w:val="1"/>
          <w:numId w:val="42"/>
        </w:numPr>
        <w:rPr>
          <w:sz w:val="18"/>
          <w:szCs w:val="16"/>
          <w:lang w:val="en-GB"/>
        </w:rPr>
      </w:pPr>
      <w:r w:rsidRPr="00A80EC8">
        <w:rPr>
          <w:sz w:val="18"/>
          <w:szCs w:val="16"/>
          <w:lang w:val="en-GB"/>
        </w:rPr>
        <w:t xml:space="preserve">Where it is evident that the work of the </w:t>
      </w:r>
      <w:r w:rsidR="009412CA" w:rsidRPr="00A80EC8">
        <w:rPr>
          <w:sz w:val="18"/>
          <w:szCs w:val="16"/>
          <w:lang w:val="en-GB"/>
        </w:rPr>
        <w:t>o</w:t>
      </w:r>
      <w:r w:rsidR="003D7DE6" w:rsidRPr="00A80EC8">
        <w:rPr>
          <w:sz w:val="18"/>
          <w:szCs w:val="16"/>
          <w:lang w:val="en-GB"/>
        </w:rPr>
        <w:t>rganisation</w:t>
      </w:r>
      <w:r w:rsidRPr="00A80EC8">
        <w:rPr>
          <w:sz w:val="18"/>
          <w:szCs w:val="16"/>
          <w:lang w:val="en-GB"/>
        </w:rPr>
        <w:t xml:space="preserve"> will be facilitated, invitations to attend receptions, luncheons may be accepted under the following rules:</w:t>
      </w:r>
    </w:p>
    <w:p w14:paraId="06E922C7" w14:textId="34E33066" w:rsidR="00475C42" w:rsidRPr="00C638B4" w:rsidRDefault="00106210" w:rsidP="00A80EC8">
      <w:pPr>
        <w:pStyle w:val="ListParagraph"/>
        <w:numPr>
          <w:ilvl w:val="0"/>
          <w:numId w:val="36"/>
        </w:numPr>
        <w:ind w:left="1276"/>
        <w:contextualSpacing w:val="0"/>
        <w:rPr>
          <w:sz w:val="18"/>
          <w:szCs w:val="18"/>
          <w:lang w:val="en-GB"/>
        </w:rPr>
      </w:pPr>
      <w:r w:rsidRPr="00C638B4">
        <w:rPr>
          <w:sz w:val="18"/>
          <w:szCs w:val="18"/>
          <w:lang w:val="en-GB"/>
        </w:rPr>
        <w:t>N</w:t>
      </w:r>
      <w:r w:rsidR="00475C42" w:rsidRPr="00C638B4">
        <w:rPr>
          <w:sz w:val="18"/>
          <w:szCs w:val="18"/>
          <w:lang w:val="en-GB"/>
        </w:rPr>
        <w:t>o employee may accept an invitation without first obtaining the approval of th</w:t>
      </w:r>
      <w:r w:rsidR="003D7DE6" w:rsidRPr="00C638B4">
        <w:rPr>
          <w:sz w:val="18"/>
          <w:szCs w:val="18"/>
          <w:lang w:val="en-GB"/>
        </w:rPr>
        <w:t>eir line manager</w:t>
      </w:r>
      <w:r w:rsidR="00C638B4" w:rsidRPr="00C638B4">
        <w:rPr>
          <w:sz w:val="18"/>
          <w:szCs w:val="18"/>
          <w:lang w:val="en-GB"/>
        </w:rPr>
        <w:t>.</w:t>
      </w:r>
    </w:p>
    <w:p w14:paraId="38E7EDA2" w14:textId="751C9DA1" w:rsidR="00475C42" w:rsidRPr="00C638B4" w:rsidRDefault="00106210" w:rsidP="00A80EC8">
      <w:pPr>
        <w:pStyle w:val="ListParagraph"/>
        <w:numPr>
          <w:ilvl w:val="0"/>
          <w:numId w:val="36"/>
        </w:numPr>
        <w:ind w:left="1276"/>
        <w:contextualSpacing w:val="0"/>
        <w:rPr>
          <w:sz w:val="18"/>
          <w:szCs w:val="18"/>
          <w:lang w:val="en-GB"/>
        </w:rPr>
      </w:pPr>
      <w:r w:rsidRPr="00C638B4">
        <w:rPr>
          <w:sz w:val="18"/>
          <w:szCs w:val="18"/>
          <w:lang w:val="en-GB"/>
        </w:rPr>
        <w:t>I</w:t>
      </w:r>
      <w:r w:rsidR="00475C42" w:rsidRPr="00C638B4">
        <w:rPr>
          <w:sz w:val="18"/>
          <w:szCs w:val="18"/>
          <w:lang w:val="en-GB"/>
        </w:rPr>
        <w:t>n exceptional circumstances, where it is not possible to seek prior approval, the facts should be reported immediately afterwards</w:t>
      </w:r>
      <w:r w:rsidR="00C638B4" w:rsidRPr="00C638B4">
        <w:rPr>
          <w:sz w:val="18"/>
          <w:szCs w:val="18"/>
          <w:lang w:val="en-GB"/>
        </w:rPr>
        <w:t>.</w:t>
      </w:r>
    </w:p>
    <w:p w14:paraId="34942250" w14:textId="30704263" w:rsidR="00475C42" w:rsidRPr="00C638B4" w:rsidRDefault="00106210" w:rsidP="00A80EC8">
      <w:pPr>
        <w:pStyle w:val="ListParagraph"/>
        <w:numPr>
          <w:ilvl w:val="0"/>
          <w:numId w:val="36"/>
        </w:numPr>
        <w:ind w:left="1276"/>
        <w:contextualSpacing w:val="0"/>
        <w:rPr>
          <w:sz w:val="18"/>
          <w:szCs w:val="18"/>
          <w:lang w:val="en-GB"/>
        </w:rPr>
      </w:pPr>
      <w:r w:rsidRPr="00C638B4">
        <w:rPr>
          <w:sz w:val="18"/>
          <w:szCs w:val="18"/>
          <w:lang w:val="en-GB"/>
        </w:rPr>
        <w:t>I</w:t>
      </w:r>
      <w:r w:rsidR="00475C42" w:rsidRPr="00C638B4">
        <w:rPr>
          <w:sz w:val="18"/>
          <w:szCs w:val="18"/>
          <w:lang w:val="en-GB"/>
        </w:rPr>
        <w:t>f addressed personally, such an invitation may not be transferred to another employee, except with the consent and approval of a senior manager as above and with the concurrence of the party issuing the invitation</w:t>
      </w:r>
      <w:r w:rsidR="00C638B4" w:rsidRPr="00C638B4">
        <w:rPr>
          <w:sz w:val="18"/>
          <w:szCs w:val="18"/>
          <w:lang w:val="en-GB"/>
        </w:rPr>
        <w:t>.</w:t>
      </w:r>
    </w:p>
    <w:p w14:paraId="31F53553" w14:textId="6DD08E5C" w:rsidR="00475C42" w:rsidRPr="00C638B4" w:rsidRDefault="00106210" w:rsidP="00A80EC8">
      <w:pPr>
        <w:pStyle w:val="ListParagraph"/>
        <w:numPr>
          <w:ilvl w:val="0"/>
          <w:numId w:val="36"/>
        </w:numPr>
        <w:ind w:left="1276"/>
        <w:contextualSpacing w:val="0"/>
        <w:rPr>
          <w:sz w:val="18"/>
          <w:szCs w:val="18"/>
          <w:lang w:val="en-GB"/>
        </w:rPr>
      </w:pPr>
      <w:r w:rsidRPr="00C638B4">
        <w:rPr>
          <w:sz w:val="18"/>
          <w:szCs w:val="18"/>
          <w:lang w:val="en-GB"/>
        </w:rPr>
        <w:t>I</w:t>
      </w:r>
      <w:r w:rsidR="00475C42" w:rsidRPr="00C638B4">
        <w:rPr>
          <w:sz w:val="18"/>
          <w:szCs w:val="18"/>
          <w:lang w:val="en-GB"/>
        </w:rPr>
        <w:t xml:space="preserve">nvitations involving attendance outside normal working hours may be accepted only on the authority of the </w:t>
      </w:r>
      <w:r w:rsidR="00E14611" w:rsidRPr="00C638B4">
        <w:rPr>
          <w:sz w:val="18"/>
          <w:szCs w:val="18"/>
          <w:lang w:val="en-GB"/>
        </w:rPr>
        <w:t>line manager</w:t>
      </w:r>
      <w:r w:rsidR="00C638B4" w:rsidRPr="00C638B4">
        <w:rPr>
          <w:sz w:val="18"/>
          <w:szCs w:val="18"/>
          <w:lang w:val="en-GB"/>
        </w:rPr>
        <w:t>.</w:t>
      </w:r>
    </w:p>
    <w:p w14:paraId="270B77F6" w14:textId="0DB06030" w:rsidR="00475C42" w:rsidRPr="00C638B4" w:rsidRDefault="007D2345" w:rsidP="00A80EC8">
      <w:pPr>
        <w:pStyle w:val="ListParagraph"/>
        <w:numPr>
          <w:ilvl w:val="0"/>
          <w:numId w:val="36"/>
        </w:numPr>
        <w:ind w:left="1276"/>
        <w:contextualSpacing w:val="0"/>
        <w:rPr>
          <w:sz w:val="18"/>
          <w:szCs w:val="18"/>
          <w:lang w:val="en-GB"/>
        </w:rPr>
      </w:pPr>
      <w:r w:rsidRPr="00C638B4">
        <w:rPr>
          <w:sz w:val="18"/>
          <w:szCs w:val="18"/>
          <w:lang w:val="en-GB"/>
        </w:rPr>
        <w:t>As a rule</w:t>
      </w:r>
      <w:r w:rsidR="00475C42" w:rsidRPr="00C638B4">
        <w:rPr>
          <w:sz w:val="18"/>
          <w:szCs w:val="18"/>
          <w:lang w:val="en-GB"/>
        </w:rPr>
        <w:t xml:space="preserve">, any </w:t>
      </w:r>
      <w:r w:rsidR="005A27E3" w:rsidRPr="00C638B4">
        <w:rPr>
          <w:sz w:val="18"/>
          <w:szCs w:val="18"/>
          <w:lang w:val="en-GB"/>
        </w:rPr>
        <w:t xml:space="preserve">employee </w:t>
      </w:r>
      <w:r w:rsidR="00475C42" w:rsidRPr="00C638B4">
        <w:rPr>
          <w:sz w:val="18"/>
          <w:szCs w:val="18"/>
          <w:lang w:val="en-GB"/>
        </w:rPr>
        <w:t xml:space="preserve">who has any doubts about the wisdom of accepting any hospitality should decline the offer. </w:t>
      </w:r>
    </w:p>
    <w:p w14:paraId="0C9231D0" w14:textId="77777777" w:rsidR="00475C42" w:rsidRPr="00FE32C5" w:rsidRDefault="00475C42" w:rsidP="004B1ED2">
      <w:pPr>
        <w:pStyle w:val="headings"/>
      </w:pPr>
      <w:r w:rsidRPr="00FE32C5">
        <w:t>Confidentiality</w:t>
      </w:r>
    </w:p>
    <w:p w14:paraId="5F8DA405" w14:textId="11EF8389" w:rsidR="00475C42" w:rsidRPr="00A80EC8" w:rsidRDefault="00106210" w:rsidP="00A80EC8">
      <w:pPr>
        <w:pStyle w:val="ListParagraph"/>
        <w:numPr>
          <w:ilvl w:val="1"/>
          <w:numId w:val="42"/>
        </w:numPr>
        <w:ind w:left="714" w:hanging="357"/>
        <w:contextualSpacing w:val="0"/>
        <w:rPr>
          <w:sz w:val="18"/>
          <w:szCs w:val="18"/>
          <w:lang w:val="en-GB"/>
        </w:rPr>
      </w:pPr>
      <w:r w:rsidRPr="00A80EC8">
        <w:rPr>
          <w:sz w:val="18"/>
          <w:szCs w:val="18"/>
          <w:lang w:val="en-GB"/>
        </w:rPr>
        <w:t>At</w:t>
      </w:r>
      <w:r w:rsidR="00475C42" w:rsidRPr="00A80EC8">
        <w:rPr>
          <w:sz w:val="18"/>
          <w:szCs w:val="18"/>
          <w:lang w:val="en-GB"/>
        </w:rPr>
        <w:t xml:space="preserve"> all times confidentiality must be maintained. No information can be released to unauthorised persons or organisations. The </w:t>
      </w:r>
      <w:r w:rsidR="00FF0780" w:rsidRPr="00A80EC8">
        <w:rPr>
          <w:sz w:val="18"/>
          <w:szCs w:val="18"/>
          <w:lang w:val="en-GB"/>
        </w:rPr>
        <w:t>e</w:t>
      </w:r>
      <w:r w:rsidR="003D7DE6" w:rsidRPr="00A80EC8">
        <w:rPr>
          <w:sz w:val="18"/>
          <w:szCs w:val="18"/>
          <w:lang w:val="en-GB"/>
        </w:rPr>
        <w:t xml:space="preserve">xecutive </w:t>
      </w:r>
      <w:r w:rsidR="00FF0780" w:rsidRPr="00A80EC8">
        <w:rPr>
          <w:sz w:val="18"/>
          <w:szCs w:val="18"/>
          <w:lang w:val="en-GB"/>
        </w:rPr>
        <w:t>d</w:t>
      </w:r>
      <w:r w:rsidR="003D7DE6" w:rsidRPr="00A80EC8">
        <w:rPr>
          <w:sz w:val="18"/>
          <w:szCs w:val="18"/>
          <w:lang w:val="en-GB"/>
        </w:rPr>
        <w:t>irector</w:t>
      </w:r>
      <w:r w:rsidR="00475C42" w:rsidRPr="00A80EC8">
        <w:rPr>
          <w:sz w:val="18"/>
          <w:szCs w:val="18"/>
          <w:lang w:val="en-GB"/>
        </w:rPr>
        <w:t xml:space="preserve"> or other </w:t>
      </w:r>
      <w:r w:rsidR="00FF0780" w:rsidRPr="00A80EC8">
        <w:rPr>
          <w:sz w:val="18"/>
          <w:szCs w:val="18"/>
          <w:lang w:val="en-GB"/>
        </w:rPr>
        <w:t>s</w:t>
      </w:r>
      <w:r w:rsidR="00475C42" w:rsidRPr="00A80EC8">
        <w:rPr>
          <w:sz w:val="18"/>
          <w:szCs w:val="18"/>
          <w:lang w:val="en-GB"/>
        </w:rPr>
        <w:t xml:space="preserve">enior </w:t>
      </w:r>
      <w:r w:rsidR="00FF0780" w:rsidRPr="00A80EC8">
        <w:rPr>
          <w:sz w:val="18"/>
          <w:szCs w:val="18"/>
          <w:lang w:val="en-GB"/>
        </w:rPr>
        <w:t>m</w:t>
      </w:r>
      <w:r w:rsidR="00475C42" w:rsidRPr="00A80EC8">
        <w:rPr>
          <w:sz w:val="18"/>
          <w:szCs w:val="18"/>
          <w:lang w:val="en-GB"/>
        </w:rPr>
        <w:t xml:space="preserve">anagers of the </w:t>
      </w:r>
      <w:r w:rsidR="00C638B4" w:rsidRPr="00A80EC8">
        <w:rPr>
          <w:sz w:val="18"/>
          <w:szCs w:val="18"/>
          <w:lang w:val="en-GB"/>
        </w:rPr>
        <w:t>organisation</w:t>
      </w:r>
      <w:r w:rsidR="00475C42" w:rsidRPr="00A80EC8">
        <w:rPr>
          <w:sz w:val="18"/>
          <w:szCs w:val="18"/>
          <w:lang w:val="en-GB"/>
        </w:rPr>
        <w:t xml:space="preserve"> will inform employees of those authorised to receive information.</w:t>
      </w:r>
    </w:p>
    <w:p w14:paraId="0EA629A9" w14:textId="460C7F33" w:rsidR="00C638B4" w:rsidRPr="00A80EC8" w:rsidRDefault="00475C42" w:rsidP="00A80EC8">
      <w:pPr>
        <w:pStyle w:val="ListParagraph"/>
        <w:numPr>
          <w:ilvl w:val="1"/>
          <w:numId w:val="42"/>
        </w:numPr>
        <w:ind w:left="714" w:hanging="357"/>
        <w:contextualSpacing w:val="0"/>
        <w:rPr>
          <w:sz w:val="18"/>
          <w:szCs w:val="18"/>
          <w:lang w:val="en-GB"/>
        </w:rPr>
      </w:pPr>
      <w:r w:rsidRPr="00A80EC8">
        <w:rPr>
          <w:sz w:val="18"/>
          <w:szCs w:val="18"/>
          <w:lang w:val="en-GB"/>
        </w:rPr>
        <w:t xml:space="preserve">If doubt exists as to the validity of an organisation or individuals to receive information, this must be checked with a </w:t>
      </w:r>
      <w:r w:rsidR="00FF0780" w:rsidRPr="00A80EC8">
        <w:rPr>
          <w:sz w:val="18"/>
          <w:szCs w:val="18"/>
          <w:lang w:val="en-GB"/>
        </w:rPr>
        <w:t>s</w:t>
      </w:r>
      <w:r w:rsidRPr="00A80EC8">
        <w:rPr>
          <w:sz w:val="18"/>
          <w:szCs w:val="18"/>
          <w:lang w:val="en-GB"/>
        </w:rPr>
        <w:t xml:space="preserve">enior </w:t>
      </w:r>
      <w:r w:rsidR="00FF0780" w:rsidRPr="00A80EC8">
        <w:rPr>
          <w:sz w:val="18"/>
          <w:szCs w:val="18"/>
          <w:lang w:val="en-GB"/>
        </w:rPr>
        <w:t>m</w:t>
      </w:r>
      <w:r w:rsidRPr="00A80EC8">
        <w:rPr>
          <w:sz w:val="18"/>
          <w:szCs w:val="18"/>
          <w:lang w:val="en-GB"/>
        </w:rPr>
        <w:t>anager.</w:t>
      </w:r>
    </w:p>
    <w:p w14:paraId="6A1BC06C" w14:textId="35516540" w:rsidR="00475C42" w:rsidRPr="00FE32C5" w:rsidRDefault="00475C42" w:rsidP="004B1ED2">
      <w:pPr>
        <w:pStyle w:val="headings"/>
      </w:pPr>
      <w:r w:rsidRPr="00FE32C5">
        <w:lastRenderedPageBreak/>
        <w:t>Personal Relationships</w:t>
      </w:r>
    </w:p>
    <w:p w14:paraId="45B1E219" w14:textId="0BE11E5C" w:rsidR="00475C42" w:rsidRPr="00A80EC8" w:rsidRDefault="00475C42" w:rsidP="00A80EC8">
      <w:pPr>
        <w:pStyle w:val="ListParagraph"/>
        <w:numPr>
          <w:ilvl w:val="1"/>
          <w:numId w:val="42"/>
        </w:numPr>
        <w:rPr>
          <w:sz w:val="18"/>
          <w:szCs w:val="18"/>
          <w:lang w:val="en-GB"/>
        </w:rPr>
      </w:pPr>
      <w:r w:rsidRPr="00A80EC8">
        <w:rPr>
          <w:sz w:val="18"/>
          <w:szCs w:val="18"/>
          <w:lang w:val="en-GB"/>
        </w:rPr>
        <w:t xml:space="preserve">If a personal relationship between two employees develops within the working environment, the onus is on the senior employee concerned to bring this to the attention of his or her manager to confirm that there is no conflict of interest, nor will a conflict of interest arise. The </w:t>
      </w:r>
      <w:r w:rsidR="00FF0780" w:rsidRPr="00A80EC8">
        <w:rPr>
          <w:sz w:val="18"/>
          <w:szCs w:val="18"/>
          <w:lang w:val="en-GB"/>
        </w:rPr>
        <w:t>o</w:t>
      </w:r>
      <w:r w:rsidR="00E14611" w:rsidRPr="00A80EC8">
        <w:rPr>
          <w:sz w:val="18"/>
          <w:szCs w:val="18"/>
          <w:lang w:val="en-GB"/>
        </w:rPr>
        <w:t>rganisation</w:t>
      </w:r>
      <w:r w:rsidRPr="00A80EC8">
        <w:rPr>
          <w:sz w:val="18"/>
          <w:szCs w:val="18"/>
          <w:lang w:val="en-GB"/>
        </w:rPr>
        <w:t xml:space="preserve"> reserves the right to move one of the employees concerned if it deems it necessary to do so.</w:t>
      </w:r>
    </w:p>
    <w:p w14:paraId="543BC461" w14:textId="046E15F8" w:rsidR="00475C42" w:rsidRPr="00FE32C5" w:rsidRDefault="003D7DE6" w:rsidP="004B1ED2">
      <w:pPr>
        <w:pStyle w:val="headings"/>
      </w:pPr>
      <w:r w:rsidRPr="00FE32C5">
        <w:t>Conflict of Interest</w:t>
      </w:r>
    </w:p>
    <w:p w14:paraId="13E99B47" w14:textId="2E591E77" w:rsidR="00475C42" w:rsidRPr="00A80EC8" w:rsidRDefault="003D7DE6" w:rsidP="00A80EC8">
      <w:pPr>
        <w:pStyle w:val="ListParagraph"/>
        <w:numPr>
          <w:ilvl w:val="1"/>
          <w:numId w:val="42"/>
        </w:numPr>
        <w:rPr>
          <w:sz w:val="18"/>
          <w:szCs w:val="18"/>
          <w:lang w:val="en-GB"/>
        </w:rPr>
      </w:pPr>
      <w:r w:rsidRPr="00A80EC8">
        <w:rPr>
          <w:sz w:val="18"/>
          <w:szCs w:val="18"/>
          <w:lang w:val="en-GB"/>
        </w:rPr>
        <w:t xml:space="preserve">Directors, officers and others who serve the organisation should not have any personal or business interest that may conflict with their responsibilities to </w:t>
      </w:r>
      <w:r w:rsidR="00FF0780" w:rsidRPr="00A80EC8">
        <w:rPr>
          <w:sz w:val="18"/>
          <w:szCs w:val="18"/>
          <w:shd w:val="clear" w:color="auto" w:fill="FFFF00"/>
          <w:lang w:val="en-GB"/>
        </w:rPr>
        <w:t>[Organisation Name]</w:t>
      </w:r>
      <w:r w:rsidRPr="00A80EC8">
        <w:rPr>
          <w:sz w:val="18"/>
          <w:szCs w:val="18"/>
          <w:lang w:val="en-GB"/>
        </w:rPr>
        <w:t xml:space="preserve">. Anyone who does shall disclose this information to their line managers or board. </w:t>
      </w:r>
    </w:p>
    <w:p w14:paraId="65F25A58" w14:textId="77777777" w:rsidR="00475C42" w:rsidRPr="00FE32C5" w:rsidRDefault="00475C42" w:rsidP="004B1ED2">
      <w:pPr>
        <w:pStyle w:val="headings"/>
        <w:ind w:left="567" w:hanging="499"/>
      </w:pPr>
      <w:r w:rsidRPr="00FE32C5">
        <w:t>General Conduct</w:t>
      </w:r>
    </w:p>
    <w:p w14:paraId="1D80CEB1" w14:textId="582A96BC" w:rsidR="00475C42" w:rsidRPr="00A80EC8" w:rsidRDefault="00475C42" w:rsidP="00A80EC8">
      <w:pPr>
        <w:pStyle w:val="ListParagraph"/>
        <w:numPr>
          <w:ilvl w:val="1"/>
          <w:numId w:val="42"/>
        </w:numPr>
        <w:ind w:left="850" w:hanging="493"/>
        <w:contextualSpacing w:val="0"/>
        <w:rPr>
          <w:sz w:val="18"/>
          <w:szCs w:val="18"/>
          <w:lang w:val="en-GB"/>
        </w:rPr>
      </w:pPr>
      <w:r w:rsidRPr="00A80EC8">
        <w:rPr>
          <w:sz w:val="18"/>
          <w:szCs w:val="18"/>
          <w:lang w:val="en-GB"/>
        </w:rPr>
        <w:t xml:space="preserve">Employees should </w:t>
      </w:r>
      <w:r w:rsidR="007D2345" w:rsidRPr="00A80EC8">
        <w:rPr>
          <w:sz w:val="18"/>
          <w:szCs w:val="18"/>
          <w:lang w:val="en-GB"/>
        </w:rPr>
        <w:t>always</w:t>
      </w:r>
      <w:r w:rsidRPr="00A80EC8">
        <w:rPr>
          <w:sz w:val="18"/>
          <w:szCs w:val="18"/>
          <w:lang w:val="en-GB"/>
        </w:rPr>
        <w:t xml:space="preserve"> conduct themselves in such a way as to enhance the reputation of the </w:t>
      </w:r>
      <w:r w:rsidR="00FF0780" w:rsidRPr="00A80EC8">
        <w:rPr>
          <w:sz w:val="18"/>
          <w:szCs w:val="18"/>
          <w:lang w:val="en-GB"/>
        </w:rPr>
        <w:t>o</w:t>
      </w:r>
      <w:r w:rsidR="003D7DE6" w:rsidRPr="00A80EC8">
        <w:rPr>
          <w:sz w:val="18"/>
          <w:szCs w:val="18"/>
          <w:lang w:val="en-GB"/>
        </w:rPr>
        <w:t>rganisation</w:t>
      </w:r>
      <w:r w:rsidRPr="00A80EC8">
        <w:rPr>
          <w:sz w:val="18"/>
          <w:szCs w:val="18"/>
          <w:lang w:val="en-GB"/>
        </w:rPr>
        <w:t>.</w:t>
      </w:r>
    </w:p>
    <w:p w14:paraId="71862547" w14:textId="1FBB5FCF" w:rsidR="00475C42" w:rsidRPr="00A80EC8" w:rsidRDefault="00FF0780" w:rsidP="00A80EC8">
      <w:pPr>
        <w:pStyle w:val="ListParagraph"/>
        <w:numPr>
          <w:ilvl w:val="1"/>
          <w:numId w:val="42"/>
        </w:numPr>
        <w:ind w:left="850" w:hanging="493"/>
        <w:contextualSpacing w:val="0"/>
        <w:rPr>
          <w:sz w:val="18"/>
          <w:szCs w:val="18"/>
          <w:lang w:val="en-GB"/>
        </w:rPr>
      </w:pPr>
      <w:r w:rsidRPr="00A80EC8">
        <w:rPr>
          <w:sz w:val="18"/>
          <w:szCs w:val="18"/>
          <w:shd w:val="clear" w:color="auto" w:fill="FFFF00"/>
          <w:lang w:val="en-GB"/>
        </w:rPr>
        <w:t>[Organisation Name]</w:t>
      </w:r>
      <w:r w:rsidRPr="00A80EC8">
        <w:rPr>
          <w:sz w:val="18"/>
          <w:szCs w:val="18"/>
          <w:lang w:val="en-GB"/>
        </w:rPr>
        <w:t xml:space="preserve"> </w:t>
      </w:r>
      <w:r w:rsidR="00475C42" w:rsidRPr="00A80EC8">
        <w:rPr>
          <w:sz w:val="18"/>
          <w:szCs w:val="18"/>
          <w:lang w:val="en-GB"/>
        </w:rPr>
        <w:t xml:space="preserve">will support employees who become aware of and are willing to report breaches of this policy or who genuinely believe that a breach is occurring, has occurred or is likely to occur within the business. Employees should raise the issue internally with their manager or supervisor or in accordance with the </w:t>
      </w:r>
      <w:r w:rsidRPr="00A80EC8">
        <w:rPr>
          <w:sz w:val="18"/>
          <w:szCs w:val="18"/>
          <w:lang w:val="en-GB"/>
        </w:rPr>
        <w:t>o</w:t>
      </w:r>
      <w:r w:rsidR="003D7DE6" w:rsidRPr="00A80EC8">
        <w:rPr>
          <w:sz w:val="18"/>
          <w:szCs w:val="18"/>
          <w:lang w:val="en-GB"/>
        </w:rPr>
        <w:t>rganisation’s</w:t>
      </w:r>
      <w:r w:rsidR="00475C42" w:rsidRPr="00A80EC8">
        <w:rPr>
          <w:sz w:val="18"/>
          <w:szCs w:val="18"/>
          <w:lang w:val="en-GB"/>
        </w:rPr>
        <w:t xml:space="preserve"> </w:t>
      </w:r>
      <w:r w:rsidRPr="00A80EC8">
        <w:rPr>
          <w:sz w:val="18"/>
          <w:szCs w:val="18"/>
          <w:lang w:val="en-GB"/>
        </w:rPr>
        <w:t>p</w:t>
      </w:r>
      <w:r w:rsidR="00475C42" w:rsidRPr="00A80EC8">
        <w:rPr>
          <w:sz w:val="18"/>
          <w:szCs w:val="18"/>
          <w:lang w:val="en-GB"/>
        </w:rPr>
        <w:t xml:space="preserve">olicy on </w:t>
      </w:r>
      <w:r w:rsidRPr="00A80EC8">
        <w:rPr>
          <w:sz w:val="18"/>
          <w:szCs w:val="18"/>
          <w:lang w:val="en-GB"/>
        </w:rPr>
        <w:t>d</w:t>
      </w:r>
      <w:r w:rsidR="00475C42" w:rsidRPr="00A80EC8">
        <w:rPr>
          <w:sz w:val="18"/>
          <w:szCs w:val="18"/>
          <w:lang w:val="en-GB"/>
        </w:rPr>
        <w:t xml:space="preserve">isclosing </w:t>
      </w:r>
      <w:r w:rsidRPr="00A80EC8">
        <w:rPr>
          <w:sz w:val="18"/>
          <w:szCs w:val="18"/>
          <w:lang w:val="en-GB"/>
        </w:rPr>
        <w:t>i</w:t>
      </w:r>
      <w:r w:rsidR="00475C42" w:rsidRPr="00A80EC8">
        <w:rPr>
          <w:sz w:val="18"/>
          <w:szCs w:val="18"/>
          <w:lang w:val="en-GB"/>
        </w:rPr>
        <w:t>nformation (‘Whistleblowing’).</w:t>
      </w:r>
    </w:p>
    <w:p w14:paraId="090CF152" w14:textId="0B3A298D" w:rsidR="002C3B1D" w:rsidRPr="00A80EC8" w:rsidRDefault="00475C42" w:rsidP="00A80EC8">
      <w:pPr>
        <w:pStyle w:val="ListParagraph"/>
        <w:numPr>
          <w:ilvl w:val="1"/>
          <w:numId w:val="42"/>
        </w:numPr>
        <w:ind w:left="850" w:hanging="493"/>
        <w:contextualSpacing w:val="0"/>
        <w:rPr>
          <w:sz w:val="18"/>
          <w:szCs w:val="18"/>
          <w:lang w:val="en-GB"/>
        </w:rPr>
      </w:pPr>
      <w:r w:rsidRPr="00A80EC8">
        <w:rPr>
          <w:sz w:val="18"/>
          <w:szCs w:val="18"/>
          <w:lang w:val="en-GB"/>
        </w:rPr>
        <w:t xml:space="preserve">These standards of conduct are intended to underpin and clarify </w:t>
      </w:r>
      <w:r w:rsidR="00FE32C5" w:rsidRPr="00A80EC8">
        <w:rPr>
          <w:sz w:val="18"/>
          <w:szCs w:val="18"/>
          <w:lang w:val="en-GB"/>
        </w:rPr>
        <w:t xml:space="preserve">the </w:t>
      </w:r>
      <w:r w:rsidRPr="00A80EC8">
        <w:rPr>
          <w:noProof/>
          <w:sz w:val="18"/>
          <w:szCs w:val="18"/>
          <w:lang w:val="en-GB"/>
        </w:rPr>
        <w:t>standards</w:t>
      </w:r>
      <w:r w:rsidRPr="00A80EC8">
        <w:rPr>
          <w:sz w:val="18"/>
          <w:szCs w:val="18"/>
          <w:lang w:val="en-GB"/>
        </w:rPr>
        <w:t xml:space="preserve"> required by the </w:t>
      </w:r>
      <w:r w:rsidR="00FF0780" w:rsidRPr="00A80EC8">
        <w:rPr>
          <w:sz w:val="18"/>
          <w:szCs w:val="18"/>
          <w:lang w:val="en-GB"/>
        </w:rPr>
        <w:t>o</w:t>
      </w:r>
      <w:r w:rsidR="003D7DE6" w:rsidRPr="00A80EC8">
        <w:rPr>
          <w:sz w:val="18"/>
          <w:szCs w:val="18"/>
          <w:lang w:val="en-GB"/>
        </w:rPr>
        <w:t>rganisation</w:t>
      </w:r>
      <w:r w:rsidRPr="00A80EC8">
        <w:rPr>
          <w:sz w:val="18"/>
          <w:szCs w:val="18"/>
          <w:lang w:val="en-GB"/>
        </w:rPr>
        <w:t xml:space="preserve"> of its employees and form a fundamental part of the employment contract. Staff who fail to comply with the </w:t>
      </w:r>
      <w:r w:rsidRPr="00A80EC8">
        <w:rPr>
          <w:noProof/>
          <w:sz w:val="18"/>
          <w:szCs w:val="18"/>
          <w:lang w:val="en-GB"/>
        </w:rPr>
        <w:t>guid</w:t>
      </w:r>
      <w:r w:rsidR="00FE32C5" w:rsidRPr="00A80EC8">
        <w:rPr>
          <w:noProof/>
          <w:sz w:val="18"/>
          <w:szCs w:val="18"/>
          <w:lang w:val="en-GB"/>
        </w:rPr>
        <w:t>elines</w:t>
      </w:r>
      <w:r w:rsidRPr="00A80EC8">
        <w:rPr>
          <w:sz w:val="18"/>
          <w:szCs w:val="18"/>
          <w:lang w:val="en-GB"/>
        </w:rPr>
        <w:t xml:space="preserve"> detailed in this </w:t>
      </w:r>
      <w:r w:rsidR="00FF0780" w:rsidRPr="00A80EC8">
        <w:rPr>
          <w:sz w:val="18"/>
          <w:szCs w:val="18"/>
          <w:lang w:val="en-GB"/>
        </w:rPr>
        <w:t>p</w:t>
      </w:r>
      <w:r w:rsidRPr="00A80EC8">
        <w:rPr>
          <w:sz w:val="18"/>
          <w:szCs w:val="18"/>
          <w:lang w:val="en-GB"/>
        </w:rPr>
        <w:t xml:space="preserve">olicy could be subject, following </w:t>
      </w:r>
      <w:r w:rsidR="00FE32C5" w:rsidRPr="00A80EC8">
        <w:rPr>
          <w:sz w:val="18"/>
          <w:szCs w:val="18"/>
          <w:lang w:val="en-GB"/>
        </w:rPr>
        <w:t xml:space="preserve">a </w:t>
      </w:r>
      <w:r w:rsidRPr="00A80EC8">
        <w:rPr>
          <w:noProof/>
          <w:sz w:val="18"/>
          <w:szCs w:val="18"/>
          <w:lang w:val="en-GB"/>
        </w:rPr>
        <w:t>full</w:t>
      </w:r>
      <w:r w:rsidRPr="00A80EC8">
        <w:rPr>
          <w:sz w:val="18"/>
          <w:szCs w:val="18"/>
          <w:lang w:val="en-GB"/>
        </w:rPr>
        <w:t xml:space="preserve"> investigation, to disciplinary action up to and including dismissal. If through their actions or omissions staff are found to be in </w:t>
      </w:r>
      <w:r w:rsidR="00DD14D5" w:rsidRPr="00A80EC8">
        <w:rPr>
          <w:sz w:val="18"/>
          <w:szCs w:val="18"/>
          <w:lang w:val="en-GB"/>
        </w:rPr>
        <w:t>breach</w:t>
      </w:r>
      <w:r w:rsidRPr="00A80EC8">
        <w:rPr>
          <w:sz w:val="18"/>
          <w:szCs w:val="18"/>
          <w:lang w:val="en-GB"/>
        </w:rPr>
        <w:t xml:space="preserve"> of either this </w:t>
      </w:r>
      <w:r w:rsidR="00FF0780" w:rsidRPr="00A80EC8">
        <w:rPr>
          <w:sz w:val="18"/>
          <w:szCs w:val="18"/>
          <w:lang w:val="en-GB"/>
        </w:rPr>
        <w:t>p</w:t>
      </w:r>
      <w:r w:rsidRPr="00A80EC8">
        <w:rPr>
          <w:sz w:val="18"/>
          <w:szCs w:val="18"/>
          <w:lang w:val="en-GB"/>
        </w:rPr>
        <w:t xml:space="preserve">olicy or, indeed, their legal responsibilities then the </w:t>
      </w:r>
      <w:r w:rsidR="00FF0780" w:rsidRPr="00A80EC8">
        <w:rPr>
          <w:sz w:val="18"/>
          <w:szCs w:val="18"/>
          <w:lang w:val="en-GB"/>
        </w:rPr>
        <w:t>o</w:t>
      </w:r>
      <w:r w:rsidR="003D7DE6" w:rsidRPr="00A80EC8">
        <w:rPr>
          <w:sz w:val="18"/>
          <w:szCs w:val="18"/>
          <w:lang w:val="en-GB"/>
        </w:rPr>
        <w:t>rganisation</w:t>
      </w:r>
      <w:r w:rsidRPr="00A80EC8">
        <w:rPr>
          <w:sz w:val="18"/>
          <w:szCs w:val="18"/>
          <w:lang w:val="en-GB"/>
        </w:rPr>
        <w:t xml:space="preserve"> reserves the right to take legal action if it deems it to be necessary to do so.</w:t>
      </w:r>
    </w:p>
    <w:p w14:paraId="2F409098" w14:textId="3054BEEE" w:rsidR="00A33A71" w:rsidRPr="00FE32C5" w:rsidRDefault="00A33A71" w:rsidP="004B1ED2">
      <w:pPr>
        <w:pStyle w:val="headings"/>
        <w:ind w:left="567" w:hanging="499"/>
      </w:pPr>
      <w:r w:rsidRPr="00FE32C5">
        <w:t>Acknowledgement</w:t>
      </w:r>
    </w:p>
    <w:p w14:paraId="708E1E43" w14:textId="2CC3797F" w:rsidR="00A33A71" w:rsidRPr="00A80EC8" w:rsidRDefault="00A33A71" w:rsidP="00A80EC8">
      <w:pPr>
        <w:pStyle w:val="ListParagraph"/>
        <w:numPr>
          <w:ilvl w:val="1"/>
          <w:numId w:val="42"/>
        </w:numPr>
        <w:ind w:left="850" w:hanging="493"/>
        <w:contextualSpacing w:val="0"/>
        <w:rPr>
          <w:sz w:val="18"/>
          <w:szCs w:val="18"/>
          <w:lang w:val="en-GB"/>
        </w:rPr>
      </w:pPr>
      <w:r w:rsidRPr="00A80EC8">
        <w:rPr>
          <w:sz w:val="18"/>
          <w:szCs w:val="18"/>
          <w:lang w:val="en-GB"/>
        </w:rPr>
        <w:t xml:space="preserve">All employees/directors should sign the acknowledgement form for receiving and understanding the terms specified under this code and return the form to the </w:t>
      </w:r>
      <w:r w:rsidR="00FF0780" w:rsidRPr="00A80EC8">
        <w:rPr>
          <w:sz w:val="18"/>
          <w:szCs w:val="18"/>
          <w:lang w:val="en-GB"/>
        </w:rPr>
        <w:t>h</w:t>
      </w:r>
      <w:r w:rsidRPr="00A80EC8">
        <w:rPr>
          <w:sz w:val="18"/>
          <w:szCs w:val="18"/>
          <w:lang w:val="en-GB"/>
        </w:rPr>
        <w:t xml:space="preserve">uman </w:t>
      </w:r>
      <w:r w:rsidR="00FF0780" w:rsidRPr="00A80EC8">
        <w:rPr>
          <w:sz w:val="18"/>
          <w:szCs w:val="18"/>
          <w:lang w:val="en-GB"/>
        </w:rPr>
        <w:t>r</w:t>
      </w:r>
      <w:r w:rsidRPr="00A80EC8">
        <w:rPr>
          <w:sz w:val="18"/>
          <w:szCs w:val="18"/>
          <w:lang w:val="en-GB"/>
        </w:rPr>
        <w:t>esources department indicating that they have received, read, understood and agreed to comply with the Code</w:t>
      </w:r>
      <w:r w:rsidR="00FF0780" w:rsidRPr="00A80EC8">
        <w:rPr>
          <w:sz w:val="18"/>
          <w:szCs w:val="18"/>
          <w:lang w:val="en-GB"/>
        </w:rPr>
        <w:t xml:space="preserve"> of Conduct</w:t>
      </w:r>
      <w:r w:rsidRPr="00A80EC8">
        <w:rPr>
          <w:sz w:val="18"/>
          <w:szCs w:val="18"/>
          <w:lang w:val="en-GB"/>
        </w:rPr>
        <w:t xml:space="preserve">. The signed acknowledgement form will be filed in each employee’s/director’s </w:t>
      </w:r>
      <w:r w:rsidRPr="00A80EC8">
        <w:rPr>
          <w:noProof/>
          <w:sz w:val="18"/>
          <w:szCs w:val="18"/>
          <w:lang w:val="en-GB"/>
        </w:rPr>
        <w:t>personal</w:t>
      </w:r>
      <w:r w:rsidRPr="00A80EC8">
        <w:rPr>
          <w:sz w:val="18"/>
          <w:szCs w:val="18"/>
          <w:lang w:val="en-GB"/>
        </w:rPr>
        <w:t xml:space="preserve"> file. </w:t>
      </w:r>
    </w:p>
    <w:p w14:paraId="3B4C60EC" w14:textId="05F3F6C5" w:rsidR="00A33A71" w:rsidRPr="00A80EC8" w:rsidRDefault="00A33A71" w:rsidP="00A80EC8">
      <w:pPr>
        <w:pStyle w:val="ListParagraph"/>
        <w:numPr>
          <w:ilvl w:val="1"/>
          <w:numId w:val="42"/>
        </w:numPr>
        <w:ind w:left="850" w:hanging="493"/>
        <w:contextualSpacing w:val="0"/>
        <w:rPr>
          <w:sz w:val="18"/>
          <w:szCs w:val="18"/>
          <w:lang w:val="en-GB"/>
        </w:rPr>
      </w:pPr>
      <w:r w:rsidRPr="00A80EC8">
        <w:rPr>
          <w:sz w:val="18"/>
          <w:szCs w:val="18"/>
          <w:lang w:val="en-GB"/>
        </w:rPr>
        <w:t>On an annual basis, confirmation regarding compliance of the Code</w:t>
      </w:r>
      <w:r w:rsidR="00FF0780" w:rsidRPr="00A80EC8">
        <w:rPr>
          <w:sz w:val="18"/>
          <w:szCs w:val="18"/>
          <w:lang w:val="en-GB"/>
        </w:rPr>
        <w:t xml:space="preserve"> of Conduct</w:t>
      </w:r>
      <w:r w:rsidRPr="00A80EC8">
        <w:rPr>
          <w:sz w:val="18"/>
          <w:szCs w:val="18"/>
          <w:lang w:val="en-GB"/>
        </w:rPr>
        <w:t xml:space="preserve"> is to be given on by all employees/directors within 30 days of the conclusion of the </w:t>
      </w:r>
      <w:r w:rsidR="007D2345" w:rsidRPr="00A80EC8">
        <w:rPr>
          <w:sz w:val="18"/>
          <w:szCs w:val="18"/>
          <w:lang w:val="en-GB"/>
        </w:rPr>
        <w:t>fiscal year</w:t>
      </w:r>
      <w:r w:rsidRPr="00A80EC8">
        <w:rPr>
          <w:sz w:val="18"/>
          <w:szCs w:val="18"/>
          <w:lang w:val="en-GB"/>
        </w:rPr>
        <w:t>.</w:t>
      </w:r>
    </w:p>
    <w:sectPr w:rsidR="00A33A71" w:rsidRPr="00A80EC8" w:rsidSect="006A444D">
      <w:headerReference w:type="default" r:id="rId8"/>
      <w:footerReference w:type="default" r:id="rId9"/>
      <w:pgSz w:w="11909" w:h="16834" w:code="9"/>
      <w:pgMar w:top="2633" w:right="1440" w:bottom="1440" w:left="1247"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86A404" w14:textId="77777777" w:rsidR="00450A51" w:rsidRDefault="00450A51" w:rsidP="00F33D0A">
      <w:r>
        <w:separator/>
      </w:r>
    </w:p>
  </w:endnote>
  <w:endnote w:type="continuationSeparator" w:id="0">
    <w:p w14:paraId="112946DF" w14:textId="77777777" w:rsidR="00450A51" w:rsidRDefault="00450A51" w:rsidP="00F33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A00501" w14:textId="421179A5" w:rsidR="00475C42" w:rsidRDefault="003362E2" w:rsidP="00F33D0A">
    <w:pPr>
      <w:pStyle w:val="Footer"/>
    </w:pPr>
    <w:r>
      <w:rPr>
        <w:noProof/>
      </w:rPr>
      <mc:AlternateContent>
        <mc:Choice Requires="wps">
          <w:drawing>
            <wp:anchor distT="0" distB="0" distL="114300" distR="114300" simplePos="0" relativeHeight="251661312" behindDoc="1" locked="0" layoutInCell="1" allowOverlap="1" wp14:anchorId="33747A2C" wp14:editId="3E3CF029">
              <wp:simplePos x="0" y="0"/>
              <wp:positionH relativeFrom="page">
                <wp:align>right</wp:align>
              </wp:positionH>
              <wp:positionV relativeFrom="paragraph">
                <wp:posOffset>-16401</wp:posOffset>
              </wp:positionV>
              <wp:extent cx="7524750" cy="914378"/>
              <wp:effectExtent l="0" t="0" r="0" b="635"/>
              <wp:wrapNone/>
              <wp:docPr id="1" name="Rectangle 1"/>
              <wp:cNvGraphicFramePr/>
              <a:graphic xmlns:a="http://schemas.openxmlformats.org/drawingml/2006/main">
                <a:graphicData uri="http://schemas.microsoft.com/office/word/2010/wordprocessingShape">
                  <wps:wsp>
                    <wps:cNvSpPr/>
                    <wps:spPr>
                      <a:xfrm>
                        <a:off x="0" y="0"/>
                        <a:ext cx="7524750" cy="914378"/>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91E3536" id="Rectangle 1" o:spid="_x0000_s1026" style="position:absolute;margin-left:541.3pt;margin-top:-1.3pt;width:592.5pt;height:1in;z-index:-251655168;visibility:visible;mso-wrap-style:square;mso-height-percent:0;mso-wrap-distance-left:9pt;mso-wrap-distance-top:0;mso-wrap-distance-right:9pt;mso-wrap-distance-bottom:0;mso-position-horizontal:right;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" fillcolor="#f2f2f2 [3052]" stroked="f" strokeweight="1pt">
              <w10:wrap anchorx="page"/>
            </v:rect>
          </w:pict>
        </mc:Fallback>
      </mc:AlternateContent>
    </w:r>
    <w:r w:rsidR="00475C42">
      <w:tab/>
    </w:r>
    <w:r w:rsidR="00475C42">
      <w:rPr>
        <w:noProof/>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7"/>
      <w:gridCol w:w="4805"/>
    </w:tblGrid>
    <w:tr w:rsidR="00475C42" w:rsidRPr="00752492" w14:paraId="689C625D" w14:textId="77777777" w:rsidTr="006A444D">
      <w:tc>
        <w:tcPr>
          <w:tcW w:w="4606" w:type="dxa"/>
        </w:tcPr>
        <w:p w14:paraId="3E49A78E" w14:textId="1D184D59" w:rsidR="00475C42" w:rsidRPr="00752492" w:rsidRDefault="00475C42" w:rsidP="00F33D0A">
          <w:pPr>
            <w:pStyle w:val="Footer"/>
          </w:pPr>
          <w:bookmarkStart w:id="2" w:name="_Hlk526885193"/>
          <w:r w:rsidRPr="00752492">
            <w:t xml:space="preserve">Effective Date: </w:t>
          </w:r>
          <w:r w:rsidRPr="00F671AD">
            <w:rPr>
              <w:highlight w:val="yellow"/>
            </w:rPr>
            <w:t>[ENTER DATE]</w:t>
          </w:r>
          <w:bookmarkEnd w:id="2"/>
        </w:p>
      </w:tc>
      <w:tc>
        <w:tcPr>
          <w:tcW w:w="4606" w:type="dxa"/>
        </w:tcPr>
        <w:p w14:paraId="2AADCCF3" w14:textId="33D974EE" w:rsidR="00475C42" w:rsidRPr="00752492" w:rsidRDefault="00450A51" w:rsidP="00F33D0A">
          <w:pPr>
            <w:pStyle w:val="Footer"/>
          </w:pPr>
          <w:sdt>
            <w:sdtPr>
              <w:id w:val="1700503784"/>
              <w:docPartObj>
                <w:docPartGallery w:val="Page Numbers (Bottom of Page)"/>
                <w:docPartUnique/>
              </w:docPartObj>
            </w:sdtPr>
            <w:sdtEndPr>
              <w:rPr>
                <w:noProof/>
              </w:rPr>
            </w:sdtEndPr>
            <w:sdtContent>
              <w:r w:rsidR="00475C42" w:rsidRPr="00752492">
                <w:fldChar w:fldCharType="begin"/>
              </w:r>
              <w:r w:rsidR="00475C42" w:rsidRPr="00752492">
                <w:instrText xml:space="preserve"> PAGE   \* MERGEFORMAT </w:instrText>
              </w:r>
              <w:r w:rsidR="00475C42" w:rsidRPr="00752492">
                <w:fldChar w:fldCharType="separate"/>
              </w:r>
              <w:r w:rsidR="007D2345">
                <w:rPr>
                  <w:noProof/>
                </w:rPr>
                <w:t>6</w:t>
              </w:r>
              <w:r w:rsidR="00475C42" w:rsidRPr="00752492">
                <w:rPr>
                  <w:noProof/>
                </w:rPr>
                <w:fldChar w:fldCharType="end"/>
              </w:r>
            </w:sdtContent>
          </w:sdt>
          <w:r w:rsidR="00475C42" w:rsidRPr="00752492">
            <w:rPr>
              <w:noProof/>
            </w:rPr>
            <w:tab/>
          </w:r>
        </w:p>
      </w:tc>
    </w:tr>
  </w:tbl>
  <w:p w14:paraId="6EECB04E" w14:textId="77777777" w:rsidR="00475C42" w:rsidRDefault="00475C42" w:rsidP="00F33D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C44D7C" w14:textId="77777777" w:rsidR="00450A51" w:rsidRDefault="00450A51" w:rsidP="00F33D0A">
      <w:r>
        <w:separator/>
      </w:r>
    </w:p>
  </w:footnote>
  <w:footnote w:type="continuationSeparator" w:id="0">
    <w:p w14:paraId="330EFCCC" w14:textId="77777777" w:rsidR="00450A51" w:rsidRDefault="00450A51" w:rsidP="00F33D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CAE581" w14:textId="183EB8C0" w:rsidR="00475C42" w:rsidRDefault="00913591" w:rsidP="00F33D0A">
    <w:pPr>
      <w:pStyle w:val="Header"/>
      <w:rPr>
        <w:noProof/>
      </w:rPr>
    </w:pPr>
    <w:r>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08A51A10" wp14:editId="69F3CCBB">
              <wp:simplePos x="0" y="0"/>
              <wp:positionH relativeFrom="margin">
                <wp:align>right</wp:align>
              </wp:positionH>
              <wp:positionV relativeFrom="paragraph">
                <wp:posOffset>-148014</wp:posOffset>
              </wp:positionV>
              <wp:extent cx="795655" cy="784225"/>
              <wp:effectExtent l="0" t="0" r="23495" b="15875"/>
              <wp:wrapNone/>
              <wp:docPr id="6" name="Rectangle: Rounded Corners 6"/>
              <wp:cNvGraphicFramePr/>
              <a:graphic xmlns:a="http://schemas.openxmlformats.org/drawingml/2006/main">
                <a:graphicData uri="http://schemas.microsoft.com/office/word/2010/wordprocessingShape">
                  <wps:wsp>
                    <wps:cNvSpPr/>
                    <wps:spPr>
                      <a:xfrm>
                        <a:off x="0" y="0"/>
                        <a:ext cx="795655" cy="784225"/>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40E58E49" w14:textId="77777777" w:rsidR="00913591" w:rsidRPr="00932938" w:rsidRDefault="00913591" w:rsidP="00913591">
                          <w:pPr>
                            <w:spacing w:after="0"/>
                            <w:jc w:val="center"/>
                            <w:rPr>
                              <w:sz w:val="16"/>
                              <w:szCs w:val="18"/>
                            </w:rPr>
                          </w:pPr>
                          <w:r w:rsidRPr="00932938">
                            <w:rPr>
                              <w:sz w:val="16"/>
                              <w:szCs w:val="18"/>
                            </w:rPr>
                            <w:t>Insert</w:t>
                          </w:r>
                        </w:p>
                        <w:p w14:paraId="41906262" w14:textId="5356B928" w:rsidR="00913591" w:rsidRPr="00932938" w:rsidRDefault="00A40377" w:rsidP="00913591">
                          <w:pPr>
                            <w:spacing w:after="0"/>
                            <w:jc w:val="center"/>
                            <w:rPr>
                              <w:sz w:val="16"/>
                              <w:szCs w:val="18"/>
                            </w:rPr>
                          </w:pPr>
                          <w:r w:rsidRPr="00932938">
                            <w:rPr>
                              <w:sz w:val="16"/>
                              <w:szCs w:val="18"/>
                            </w:rPr>
                            <w:t>Org</w:t>
                          </w:r>
                          <w:r w:rsidR="00103DC7" w:rsidRPr="00932938">
                            <w:rPr>
                              <w:sz w:val="16"/>
                              <w:szCs w:val="18"/>
                            </w:rPr>
                            <w:t>a</w:t>
                          </w:r>
                          <w:r w:rsidRPr="00932938">
                            <w:rPr>
                              <w:sz w:val="16"/>
                              <w:szCs w:val="18"/>
                            </w:rPr>
                            <w:t>nisation</w:t>
                          </w:r>
                        </w:p>
                        <w:p w14:paraId="5B1B179A" w14:textId="77777777" w:rsidR="00913591" w:rsidRPr="00932938" w:rsidRDefault="00913591" w:rsidP="00913591">
                          <w:pPr>
                            <w:spacing w:after="0"/>
                            <w:jc w:val="center"/>
                            <w:rPr>
                              <w:sz w:val="16"/>
                              <w:szCs w:val="18"/>
                            </w:rPr>
                          </w:pPr>
                          <w:r w:rsidRPr="00932938">
                            <w:rPr>
                              <w:sz w:val="16"/>
                              <w:szCs w:val="18"/>
                            </w:rPr>
                            <w:t>Logo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8A51A10" id="Rectangle: Rounded Corners 6" o:spid="_x0000_s1027" style="position:absolute;left:0;text-align:left;margin-left:11.45pt;margin-top:-11.65pt;width:62.65pt;height:61.7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" fillcolor="white [3201]" strokecolor="#70ad47 [3209]" strokeweight="1pt">
              <v:stroke joinstyle="miter"/>
              <v:textbox>
                <w:txbxContent>
                  <w:p w14:paraId="40E58E49" w14:textId="77777777" w:rsidR="00913591" w:rsidRPr="00932938" w:rsidRDefault="00913591" w:rsidP="00913591">
                    <w:pPr>
                      <w:spacing w:after="0"/>
                      <w:jc w:val="center"/>
                      <w:rPr>
                        <w:sz w:val="16"/>
                        <w:szCs w:val="18"/>
                      </w:rPr>
                    </w:pPr>
                    <w:r w:rsidRPr="00932938">
                      <w:rPr>
                        <w:sz w:val="16"/>
                        <w:szCs w:val="18"/>
                      </w:rPr>
                      <w:t>Insert</w:t>
                    </w:r>
                  </w:p>
                  <w:p w14:paraId="41906262" w14:textId="5356B928" w:rsidR="00913591" w:rsidRPr="00932938" w:rsidRDefault="00A40377" w:rsidP="00913591">
                    <w:pPr>
                      <w:spacing w:after="0"/>
                      <w:jc w:val="center"/>
                      <w:rPr>
                        <w:sz w:val="16"/>
                        <w:szCs w:val="18"/>
                      </w:rPr>
                    </w:pPr>
                    <w:proofErr w:type="spellStart"/>
                    <w:r w:rsidRPr="00932938">
                      <w:rPr>
                        <w:sz w:val="16"/>
                        <w:szCs w:val="18"/>
                      </w:rPr>
                      <w:t>Org</w:t>
                    </w:r>
                    <w:r w:rsidR="00103DC7" w:rsidRPr="00932938">
                      <w:rPr>
                        <w:sz w:val="16"/>
                        <w:szCs w:val="18"/>
                      </w:rPr>
                      <w:t>a</w:t>
                    </w:r>
                    <w:r w:rsidRPr="00932938">
                      <w:rPr>
                        <w:sz w:val="16"/>
                        <w:szCs w:val="18"/>
                      </w:rPr>
                      <w:t>nisation</w:t>
                    </w:r>
                    <w:proofErr w:type="spellEnd"/>
                  </w:p>
                  <w:p w14:paraId="5B1B179A" w14:textId="77777777" w:rsidR="00913591" w:rsidRPr="00932938" w:rsidRDefault="00913591" w:rsidP="00913591">
                    <w:pPr>
                      <w:spacing w:after="0"/>
                      <w:jc w:val="center"/>
                      <w:rPr>
                        <w:sz w:val="16"/>
                        <w:szCs w:val="18"/>
                      </w:rPr>
                    </w:pPr>
                    <w:r w:rsidRPr="00932938">
                      <w:rPr>
                        <w:sz w:val="16"/>
                        <w:szCs w:val="18"/>
                      </w:rPr>
                      <w:t>Logo</w:t>
                    </w:r>
                  </w:p>
                </w:txbxContent>
              </v:textbox>
              <w10:wrap anchorx="margin"/>
            </v:roundrect>
          </w:pict>
        </mc:Fallback>
      </mc:AlternateContent>
    </w:r>
    <w:r w:rsidR="006A444D">
      <w:rPr>
        <w:noProof/>
      </w:rPr>
      <mc:AlternateContent>
        <mc:Choice Requires="wps">
          <w:drawing>
            <wp:anchor distT="0" distB="0" distL="114300" distR="114300" simplePos="0" relativeHeight="251659264" behindDoc="1" locked="0" layoutInCell="1" allowOverlap="1" wp14:anchorId="69A3F1F5" wp14:editId="09A76FDC">
              <wp:simplePos x="0" y="0"/>
              <wp:positionH relativeFrom="page">
                <wp:align>right</wp:align>
              </wp:positionH>
              <wp:positionV relativeFrom="paragraph">
                <wp:posOffset>-450376</wp:posOffset>
              </wp:positionV>
              <wp:extent cx="7524750" cy="1424940"/>
              <wp:effectExtent l="0" t="0" r="0" b="3810"/>
              <wp:wrapNone/>
              <wp:docPr id="3" name="Rectangle 3"/>
              <wp:cNvGraphicFramePr/>
              <a:graphic xmlns:a="http://schemas.openxmlformats.org/drawingml/2006/main">
                <a:graphicData uri="http://schemas.microsoft.com/office/word/2010/wordprocessingShape">
                  <wps:wsp>
                    <wps:cNvSpPr/>
                    <wps:spPr>
                      <a:xfrm>
                        <a:off x="0" y="0"/>
                        <a:ext cx="7524750" cy="142494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D5D82BD" id="Rectangle 3" o:spid="_x0000_s1026" style="position:absolute;margin-left:541.3pt;margin-top:-35.45pt;width:592.5pt;height:112.2pt;z-index:-251657216;visibility:visible;mso-wrap-style:square;mso-wrap-distance-left:9pt;mso-wrap-distance-top:0;mso-wrap-distance-right:9pt;mso-wrap-distance-bottom:0;mso-position-horizontal:right;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" fillcolor="#f2f2f2 [3052]" stroked="f" strokeweight="1pt">
              <w10:wrap anchorx="page"/>
            </v:rect>
          </w:pict>
        </mc:Fallback>
      </mc:AlternateContent>
    </w:r>
    <w:r w:rsidR="00475C42" w:rsidRPr="00913591">
      <w:rPr>
        <w:noProof/>
        <w:highlight w:val="yellow"/>
      </w:rPr>
      <w:t>[</w:t>
    </w:r>
    <w:r w:rsidR="00C638B4">
      <w:rPr>
        <w:noProof/>
        <w:highlight w:val="yellow"/>
      </w:rPr>
      <w:t>Organisation</w:t>
    </w:r>
    <w:r w:rsidR="00475C42" w:rsidRPr="00913591">
      <w:rPr>
        <w:noProof/>
        <w:highlight w:val="yellow"/>
      </w:rPr>
      <w:t xml:space="preserve"> </w:t>
    </w:r>
    <w:r w:rsidRPr="00913591">
      <w:rPr>
        <w:noProof/>
        <w:highlight w:val="yellow"/>
      </w:rPr>
      <w:t>N</w:t>
    </w:r>
    <w:r w:rsidR="00C638B4">
      <w:rPr>
        <w:noProof/>
        <w:highlight w:val="yellow"/>
      </w:rPr>
      <w:t>ame</w:t>
    </w:r>
    <w:r w:rsidR="00475C42" w:rsidRPr="00913591">
      <w:rPr>
        <w:noProof/>
        <w:highlight w:val="yellow"/>
      </w:rPr>
      <w:t>]</w:t>
    </w:r>
  </w:p>
  <w:p w14:paraId="3FEE5FF1" w14:textId="19421B69" w:rsidR="00475C42" w:rsidRDefault="002C3B1D" w:rsidP="00F33D0A">
    <w:pPr>
      <w:pStyle w:val="Title"/>
    </w:pPr>
    <w:r>
      <w:rPr>
        <w:noProof/>
      </w:rPr>
      <w:t>Code of Conduct</w:t>
    </w:r>
  </w:p>
  <w:p w14:paraId="5DD3446D" w14:textId="77777777" w:rsidR="00475C42" w:rsidRDefault="00475C42" w:rsidP="00F33D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B5932"/>
    <w:multiLevelType w:val="hybridMultilevel"/>
    <w:tmpl w:val="5AFA91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8530800"/>
    <w:multiLevelType w:val="hybridMultilevel"/>
    <w:tmpl w:val="E9E6B68C"/>
    <w:lvl w:ilvl="0" w:tplc="1AEA06A6">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C13D9E"/>
    <w:multiLevelType w:val="multilevel"/>
    <w:tmpl w:val="693CB678"/>
    <w:lvl w:ilvl="0">
      <w:start w:val="1"/>
      <w:numFmt w:val="decimal"/>
      <w:pStyle w:val="headings"/>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104D0ED7"/>
    <w:multiLevelType w:val="hybridMultilevel"/>
    <w:tmpl w:val="DC6E006C"/>
    <w:lvl w:ilvl="0" w:tplc="08090001">
      <w:start w:val="1"/>
      <w:numFmt w:val="bullet"/>
      <w:lvlText w:val=""/>
      <w:lvlJc w:val="left"/>
      <w:pPr>
        <w:ind w:left="3780" w:hanging="360"/>
      </w:pPr>
      <w:rPr>
        <w:rFonts w:ascii="Symbol" w:hAnsi="Symbol" w:hint="default"/>
      </w:rPr>
    </w:lvl>
    <w:lvl w:ilvl="1" w:tplc="08090003" w:tentative="1">
      <w:start w:val="1"/>
      <w:numFmt w:val="bullet"/>
      <w:lvlText w:val="o"/>
      <w:lvlJc w:val="left"/>
      <w:pPr>
        <w:ind w:left="4500" w:hanging="360"/>
      </w:pPr>
      <w:rPr>
        <w:rFonts w:ascii="Courier New" w:hAnsi="Courier New" w:cs="Courier New" w:hint="default"/>
      </w:rPr>
    </w:lvl>
    <w:lvl w:ilvl="2" w:tplc="08090005" w:tentative="1">
      <w:start w:val="1"/>
      <w:numFmt w:val="bullet"/>
      <w:lvlText w:val=""/>
      <w:lvlJc w:val="left"/>
      <w:pPr>
        <w:ind w:left="5220" w:hanging="360"/>
      </w:pPr>
      <w:rPr>
        <w:rFonts w:ascii="Wingdings" w:hAnsi="Wingdings" w:hint="default"/>
      </w:rPr>
    </w:lvl>
    <w:lvl w:ilvl="3" w:tplc="08090001" w:tentative="1">
      <w:start w:val="1"/>
      <w:numFmt w:val="bullet"/>
      <w:lvlText w:val=""/>
      <w:lvlJc w:val="left"/>
      <w:pPr>
        <w:ind w:left="5940" w:hanging="360"/>
      </w:pPr>
      <w:rPr>
        <w:rFonts w:ascii="Symbol" w:hAnsi="Symbol" w:hint="default"/>
      </w:rPr>
    </w:lvl>
    <w:lvl w:ilvl="4" w:tplc="08090003" w:tentative="1">
      <w:start w:val="1"/>
      <w:numFmt w:val="bullet"/>
      <w:lvlText w:val="o"/>
      <w:lvlJc w:val="left"/>
      <w:pPr>
        <w:ind w:left="6660" w:hanging="360"/>
      </w:pPr>
      <w:rPr>
        <w:rFonts w:ascii="Courier New" w:hAnsi="Courier New" w:cs="Courier New" w:hint="default"/>
      </w:rPr>
    </w:lvl>
    <w:lvl w:ilvl="5" w:tplc="08090005" w:tentative="1">
      <w:start w:val="1"/>
      <w:numFmt w:val="bullet"/>
      <w:lvlText w:val=""/>
      <w:lvlJc w:val="left"/>
      <w:pPr>
        <w:ind w:left="7380" w:hanging="360"/>
      </w:pPr>
      <w:rPr>
        <w:rFonts w:ascii="Wingdings" w:hAnsi="Wingdings" w:hint="default"/>
      </w:rPr>
    </w:lvl>
    <w:lvl w:ilvl="6" w:tplc="08090001" w:tentative="1">
      <w:start w:val="1"/>
      <w:numFmt w:val="bullet"/>
      <w:lvlText w:val=""/>
      <w:lvlJc w:val="left"/>
      <w:pPr>
        <w:ind w:left="8100" w:hanging="360"/>
      </w:pPr>
      <w:rPr>
        <w:rFonts w:ascii="Symbol" w:hAnsi="Symbol" w:hint="default"/>
      </w:rPr>
    </w:lvl>
    <w:lvl w:ilvl="7" w:tplc="08090003" w:tentative="1">
      <w:start w:val="1"/>
      <w:numFmt w:val="bullet"/>
      <w:lvlText w:val="o"/>
      <w:lvlJc w:val="left"/>
      <w:pPr>
        <w:ind w:left="8820" w:hanging="360"/>
      </w:pPr>
      <w:rPr>
        <w:rFonts w:ascii="Courier New" w:hAnsi="Courier New" w:cs="Courier New" w:hint="default"/>
      </w:rPr>
    </w:lvl>
    <w:lvl w:ilvl="8" w:tplc="08090005" w:tentative="1">
      <w:start w:val="1"/>
      <w:numFmt w:val="bullet"/>
      <w:lvlText w:val=""/>
      <w:lvlJc w:val="left"/>
      <w:pPr>
        <w:ind w:left="9540" w:hanging="360"/>
      </w:pPr>
      <w:rPr>
        <w:rFonts w:ascii="Wingdings" w:hAnsi="Wingdings" w:hint="default"/>
      </w:rPr>
    </w:lvl>
  </w:abstractNum>
  <w:abstractNum w:abstractNumId="5" w15:restartNumberingAfterBreak="0">
    <w:nsid w:val="11ED5EF9"/>
    <w:multiLevelType w:val="hybridMultilevel"/>
    <w:tmpl w:val="629ED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165427"/>
    <w:multiLevelType w:val="hybridMultilevel"/>
    <w:tmpl w:val="67AA4EFE"/>
    <w:lvl w:ilvl="0" w:tplc="08090017">
      <w:start w:val="1"/>
      <w:numFmt w:val="lowerLetter"/>
      <w:pStyle w:val="Bullet"/>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7ED1AE0"/>
    <w:multiLevelType w:val="hybridMultilevel"/>
    <w:tmpl w:val="6F545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B50339"/>
    <w:multiLevelType w:val="hybridMultilevel"/>
    <w:tmpl w:val="89AAB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0819C3"/>
    <w:multiLevelType w:val="hybridMultilevel"/>
    <w:tmpl w:val="F6223B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150314A"/>
    <w:multiLevelType w:val="hybridMultilevel"/>
    <w:tmpl w:val="41664B4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1E17915"/>
    <w:multiLevelType w:val="hybridMultilevel"/>
    <w:tmpl w:val="BCA20F00"/>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473797F"/>
    <w:multiLevelType w:val="hybridMultilevel"/>
    <w:tmpl w:val="ABC08C00"/>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5A2F42"/>
    <w:multiLevelType w:val="hybridMultilevel"/>
    <w:tmpl w:val="83E43A9A"/>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27396448"/>
    <w:multiLevelType w:val="hybridMultilevel"/>
    <w:tmpl w:val="E1922796"/>
    <w:lvl w:ilvl="0" w:tplc="04090013">
      <w:start w:val="1"/>
      <w:numFmt w:val="upperRoman"/>
      <w:lvlText w:val="%1."/>
      <w:lvlJc w:val="right"/>
      <w:pPr>
        <w:ind w:left="900" w:hanging="360"/>
      </w:p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15" w15:restartNumberingAfterBreak="0">
    <w:nsid w:val="28197D48"/>
    <w:multiLevelType w:val="hybridMultilevel"/>
    <w:tmpl w:val="E9B0CAD8"/>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A623E73"/>
    <w:multiLevelType w:val="hybridMultilevel"/>
    <w:tmpl w:val="1D0836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40C7877"/>
    <w:multiLevelType w:val="hybridMultilevel"/>
    <w:tmpl w:val="6534E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4210744"/>
    <w:multiLevelType w:val="hybridMultilevel"/>
    <w:tmpl w:val="FE28DB4E"/>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9" w15:restartNumberingAfterBreak="0">
    <w:nsid w:val="394C4774"/>
    <w:multiLevelType w:val="multilevel"/>
    <w:tmpl w:val="0409001D"/>
    <w:styleLink w:val="Style1"/>
    <w:lvl w:ilvl="0">
      <w:start w:val="1"/>
      <w:numFmt w:val="upperRoman"/>
      <w:lvlText w:val="%1)"/>
      <w:lvlJc w:val="left"/>
      <w:pPr>
        <w:ind w:left="360" w:hanging="360"/>
      </w:p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lvl>
    <w:lvl w:ilvl="3">
      <w:start w:val="1"/>
      <w:numFmt w:val="bullet"/>
      <w:lvlText w:val=""/>
      <w:lvlJc w:val="left"/>
      <w:pPr>
        <w:ind w:left="1440" w:hanging="360"/>
      </w:pPr>
      <w:rPr>
        <w:rFonts w:ascii="Symbol" w:hAnsi="Symbol" w:hint="default"/>
        <w:color w:val="auto"/>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3957069C"/>
    <w:multiLevelType w:val="hybridMultilevel"/>
    <w:tmpl w:val="75768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A0753B2"/>
    <w:multiLevelType w:val="singleLevel"/>
    <w:tmpl w:val="04090001"/>
    <w:lvl w:ilvl="0">
      <w:start w:val="1"/>
      <w:numFmt w:val="bullet"/>
      <w:lvlText w:val=""/>
      <w:lvlJc w:val="left"/>
      <w:pPr>
        <w:ind w:left="6120" w:hanging="360"/>
      </w:pPr>
      <w:rPr>
        <w:rFonts w:ascii="Symbol" w:hAnsi="Symbol" w:hint="default"/>
      </w:rPr>
    </w:lvl>
  </w:abstractNum>
  <w:abstractNum w:abstractNumId="22" w15:restartNumberingAfterBreak="0">
    <w:nsid w:val="3E661852"/>
    <w:multiLevelType w:val="hybridMultilevel"/>
    <w:tmpl w:val="8F145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1A46F00"/>
    <w:multiLevelType w:val="hybridMultilevel"/>
    <w:tmpl w:val="75BAF8D2"/>
    <w:lvl w:ilvl="0" w:tplc="4F943CF8">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2740E03"/>
    <w:multiLevelType w:val="hybridMultilevel"/>
    <w:tmpl w:val="6EDE9F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A3100AD"/>
    <w:multiLevelType w:val="hybridMultilevel"/>
    <w:tmpl w:val="4A7AB4E8"/>
    <w:lvl w:ilvl="0" w:tplc="08090001">
      <w:start w:val="1"/>
      <w:numFmt w:val="bullet"/>
      <w:pStyle w:val="Table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8EC0D8C"/>
    <w:multiLevelType w:val="multilevel"/>
    <w:tmpl w:val="0409001D"/>
    <w:numStyleLink w:val="Style1"/>
  </w:abstractNum>
  <w:abstractNum w:abstractNumId="27" w15:restartNumberingAfterBreak="0">
    <w:nsid w:val="5A1F11A1"/>
    <w:multiLevelType w:val="hybridMultilevel"/>
    <w:tmpl w:val="24DA329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DA71E00"/>
    <w:multiLevelType w:val="hybridMultilevel"/>
    <w:tmpl w:val="11ECF4CA"/>
    <w:lvl w:ilvl="0" w:tplc="765E96C2">
      <w:start w:val="1"/>
      <w:numFmt w:val="upperRoman"/>
      <w:lvlText w:val="%1."/>
      <w:lvlJc w:val="right"/>
      <w:pPr>
        <w:ind w:left="1080" w:hanging="360"/>
      </w:pPr>
      <w:rPr>
        <w:i w:val="0"/>
        <w:i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62D43317"/>
    <w:multiLevelType w:val="hybridMultilevel"/>
    <w:tmpl w:val="7C2E92CE"/>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39E6503"/>
    <w:multiLevelType w:val="hybridMultilevel"/>
    <w:tmpl w:val="DE34F650"/>
    <w:lvl w:ilvl="0" w:tplc="04090005">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1" w15:restartNumberingAfterBreak="0">
    <w:nsid w:val="6A83637B"/>
    <w:multiLevelType w:val="hybridMultilevel"/>
    <w:tmpl w:val="85CC640C"/>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1C30E98"/>
    <w:multiLevelType w:val="hybridMultilevel"/>
    <w:tmpl w:val="2D00D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3205239"/>
    <w:multiLevelType w:val="hybridMultilevel"/>
    <w:tmpl w:val="4D308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3FA0698"/>
    <w:multiLevelType w:val="hybridMultilevel"/>
    <w:tmpl w:val="66D0BC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754115FF"/>
    <w:multiLevelType w:val="hybridMultilevel"/>
    <w:tmpl w:val="2CE6007C"/>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36" w15:restartNumberingAfterBreak="0">
    <w:nsid w:val="756875F5"/>
    <w:multiLevelType w:val="hybridMultilevel"/>
    <w:tmpl w:val="EECEF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7D15A78"/>
    <w:multiLevelType w:val="hybridMultilevel"/>
    <w:tmpl w:val="F2C6586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7D1027F0"/>
    <w:multiLevelType w:val="hybridMultilevel"/>
    <w:tmpl w:val="D5409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6"/>
  </w:num>
  <w:num w:numId="3">
    <w:abstractNumId w:val="36"/>
  </w:num>
  <w:num w:numId="4">
    <w:abstractNumId w:val="21"/>
  </w:num>
  <w:num w:numId="5">
    <w:abstractNumId w:val="15"/>
  </w:num>
  <w:num w:numId="6">
    <w:abstractNumId w:val="19"/>
  </w:num>
  <w:num w:numId="7">
    <w:abstractNumId w:val="26"/>
  </w:num>
  <w:num w:numId="8">
    <w:abstractNumId w:val="32"/>
  </w:num>
  <w:num w:numId="9">
    <w:abstractNumId w:val="1"/>
  </w:num>
  <w:num w:numId="10">
    <w:abstractNumId w:val="34"/>
  </w:num>
  <w:num w:numId="11">
    <w:abstractNumId w:val="28"/>
  </w:num>
  <w:num w:numId="12">
    <w:abstractNumId w:val="14"/>
  </w:num>
  <w:num w:numId="13">
    <w:abstractNumId w:val="27"/>
  </w:num>
  <w:num w:numId="14">
    <w:abstractNumId w:val="9"/>
  </w:num>
  <w:num w:numId="15">
    <w:abstractNumId w:val="35"/>
  </w:num>
  <w:num w:numId="16">
    <w:abstractNumId w:val="31"/>
  </w:num>
  <w:num w:numId="17">
    <w:abstractNumId w:val="29"/>
  </w:num>
  <w:num w:numId="18">
    <w:abstractNumId w:val="23"/>
  </w:num>
  <w:num w:numId="19">
    <w:abstractNumId w:val="8"/>
  </w:num>
  <w:num w:numId="20">
    <w:abstractNumId w:val="16"/>
  </w:num>
  <w:num w:numId="21">
    <w:abstractNumId w:val="33"/>
  </w:num>
  <w:num w:numId="22">
    <w:abstractNumId w:val="20"/>
  </w:num>
  <w:num w:numId="23">
    <w:abstractNumId w:val="38"/>
  </w:num>
  <w:num w:numId="24">
    <w:abstractNumId w:val="17"/>
  </w:num>
  <w:num w:numId="25">
    <w:abstractNumId w:val="0"/>
    <w:lvlOverride w:ilvl="0">
      <w:lvl w:ilvl="0">
        <w:numFmt w:val="bullet"/>
        <w:lvlText w:val=""/>
        <w:legacy w:legacy="1" w:legacySpace="0" w:legacyIndent="360"/>
        <w:lvlJc w:val="left"/>
        <w:pPr>
          <w:ind w:left="1080" w:hanging="360"/>
        </w:pPr>
        <w:rPr>
          <w:rFonts w:ascii="Symbol" w:hAnsi="Symbol" w:hint="default"/>
        </w:rPr>
      </w:lvl>
    </w:lvlOverride>
  </w:num>
  <w:num w:numId="26">
    <w:abstractNumId w:val="10"/>
  </w:num>
  <w:num w:numId="27">
    <w:abstractNumId w:val="37"/>
  </w:num>
  <w:num w:numId="28">
    <w:abstractNumId w:val="11"/>
  </w:num>
  <w:num w:numId="29">
    <w:abstractNumId w:val="13"/>
  </w:num>
  <w:num w:numId="30">
    <w:abstractNumId w:val="5"/>
  </w:num>
  <w:num w:numId="31">
    <w:abstractNumId w:val="24"/>
  </w:num>
  <w:num w:numId="32">
    <w:abstractNumId w:val="7"/>
  </w:num>
  <w:num w:numId="33">
    <w:abstractNumId w:val="25"/>
  </w:num>
  <w:num w:numId="34">
    <w:abstractNumId w:val="22"/>
  </w:num>
  <w:num w:numId="35">
    <w:abstractNumId w:val="4"/>
  </w:num>
  <w:num w:numId="36">
    <w:abstractNumId w:val="30"/>
  </w:num>
  <w:num w:numId="37">
    <w:abstractNumId w:val="12"/>
  </w:num>
  <w:num w:numId="38">
    <w:abstractNumId w:val="6"/>
  </w:num>
  <w:num w:numId="39">
    <w:abstractNumId w:val="2"/>
  </w:num>
  <w:num w:numId="40">
    <w:abstractNumId w:val="6"/>
  </w:num>
  <w:num w:numId="41">
    <w:abstractNumId w:val="2"/>
  </w:num>
  <w:num w:numId="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jCzMDMxMDE3MDQ0NTdV0lEKTi0uzszPAymwqAUAOGMsMiwAAAA="/>
  </w:docVars>
  <w:rsids>
    <w:rsidRoot w:val="00166A1D"/>
    <w:rsid w:val="00003462"/>
    <w:rsid w:val="00010CDF"/>
    <w:rsid w:val="000138D6"/>
    <w:rsid w:val="0002281E"/>
    <w:rsid w:val="0002764F"/>
    <w:rsid w:val="00032026"/>
    <w:rsid w:val="00032D44"/>
    <w:rsid w:val="00041A83"/>
    <w:rsid w:val="00041EA0"/>
    <w:rsid w:val="000514E9"/>
    <w:rsid w:val="0005446E"/>
    <w:rsid w:val="000559D2"/>
    <w:rsid w:val="000607CC"/>
    <w:rsid w:val="0007237B"/>
    <w:rsid w:val="00072FDB"/>
    <w:rsid w:val="0007540E"/>
    <w:rsid w:val="00080BEE"/>
    <w:rsid w:val="0008182C"/>
    <w:rsid w:val="00083BE7"/>
    <w:rsid w:val="00086126"/>
    <w:rsid w:val="0009555D"/>
    <w:rsid w:val="000A6E61"/>
    <w:rsid w:val="000A75FB"/>
    <w:rsid w:val="000B1B45"/>
    <w:rsid w:val="000B40C2"/>
    <w:rsid w:val="000D0BF0"/>
    <w:rsid w:val="000D67C1"/>
    <w:rsid w:val="000E3769"/>
    <w:rsid w:val="000E3DA3"/>
    <w:rsid w:val="000F1F45"/>
    <w:rsid w:val="00103DC7"/>
    <w:rsid w:val="00105EE8"/>
    <w:rsid w:val="00106210"/>
    <w:rsid w:val="001111CA"/>
    <w:rsid w:val="00122481"/>
    <w:rsid w:val="00142D8D"/>
    <w:rsid w:val="00143B12"/>
    <w:rsid w:val="00143D9F"/>
    <w:rsid w:val="00151726"/>
    <w:rsid w:val="00155555"/>
    <w:rsid w:val="0016082F"/>
    <w:rsid w:val="001619A5"/>
    <w:rsid w:val="001647E0"/>
    <w:rsid w:val="001653D5"/>
    <w:rsid w:val="00166A1D"/>
    <w:rsid w:val="00167840"/>
    <w:rsid w:val="0017604A"/>
    <w:rsid w:val="00182591"/>
    <w:rsid w:val="001842B0"/>
    <w:rsid w:val="00195366"/>
    <w:rsid w:val="00197602"/>
    <w:rsid w:val="001A1DCB"/>
    <w:rsid w:val="001A202C"/>
    <w:rsid w:val="001B27B5"/>
    <w:rsid w:val="001B2CE7"/>
    <w:rsid w:val="001B4B05"/>
    <w:rsid w:val="001D1592"/>
    <w:rsid w:val="001F0556"/>
    <w:rsid w:val="001F3419"/>
    <w:rsid w:val="001F3C3E"/>
    <w:rsid w:val="001F4568"/>
    <w:rsid w:val="00200625"/>
    <w:rsid w:val="00200AB2"/>
    <w:rsid w:val="0020137E"/>
    <w:rsid w:val="00206037"/>
    <w:rsid w:val="00207947"/>
    <w:rsid w:val="0021034F"/>
    <w:rsid w:val="00211967"/>
    <w:rsid w:val="00212BC6"/>
    <w:rsid w:val="002238F3"/>
    <w:rsid w:val="00227FA6"/>
    <w:rsid w:val="002311ED"/>
    <w:rsid w:val="002341B1"/>
    <w:rsid w:val="00234AF2"/>
    <w:rsid w:val="00235C55"/>
    <w:rsid w:val="0023617F"/>
    <w:rsid w:val="00236E46"/>
    <w:rsid w:val="00244886"/>
    <w:rsid w:val="002457BA"/>
    <w:rsid w:val="00251421"/>
    <w:rsid w:val="002514F3"/>
    <w:rsid w:val="00255325"/>
    <w:rsid w:val="00267201"/>
    <w:rsid w:val="00274F30"/>
    <w:rsid w:val="0028372B"/>
    <w:rsid w:val="0029171A"/>
    <w:rsid w:val="002A5BD7"/>
    <w:rsid w:val="002A5FFC"/>
    <w:rsid w:val="002B6AEC"/>
    <w:rsid w:val="002C3B1D"/>
    <w:rsid w:val="002E0D06"/>
    <w:rsid w:val="002E4477"/>
    <w:rsid w:val="002F300A"/>
    <w:rsid w:val="002F45FC"/>
    <w:rsid w:val="002F46E0"/>
    <w:rsid w:val="0030494B"/>
    <w:rsid w:val="0031429B"/>
    <w:rsid w:val="003150B3"/>
    <w:rsid w:val="00315E6F"/>
    <w:rsid w:val="00322B84"/>
    <w:rsid w:val="00335578"/>
    <w:rsid w:val="00336079"/>
    <w:rsid w:val="003362E2"/>
    <w:rsid w:val="00344394"/>
    <w:rsid w:val="003447B8"/>
    <w:rsid w:val="0035711E"/>
    <w:rsid w:val="00357FB3"/>
    <w:rsid w:val="00361413"/>
    <w:rsid w:val="0037375D"/>
    <w:rsid w:val="00381FA3"/>
    <w:rsid w:val="00397A9C"/>
    <w:rsid w:val="003A172E"/>
    <w:rsid w:val="003A263E"/>
    <w:rsid w:val="003B154D"/>
    <w:rsid w:val="003B482F"/>
    <w:rsid w:val="003D15F5"/>
    <w:rsid w:val="003D2188"/>
    <w:rsid w:val="003D7DE6"/>
    <w:rsid w:val="004008F1"/>
    <w:rsid w:val="004018ED"/>
    <w:rsid w:val="00416610"/>
    <w:rsid w:val="004233DF"/>
    <w:rsid w:val="00423F85"/>
    <w:rsid w:val="00431FEE"/>
    <w:rsid w:val="0044113A"/>
    <w:rsid w:val="0044289D"/>
    <w:rsid w:val="00443071"/>
    <w:rsid w:val="00444DBC"/>
    <w:rsid w:val="00445BEB"/>
    <w:rsid w:val="00450A51"/>
    <w:rsid w:val="004529B0"/>
    <w:rsid w:val="00462CE2"/>
    <w:rsid w:val="00470008"/>
    <w:rsid w:val="00470213"/>
    <w:rsid w:val="00470C0B"/>
    <w:rsid w:val="00471D8B"/>
    <w:rsid w:val="00475C42"/>
    <w:rsid w:val="0048440D"/>
    <w:rsid w:val="0049097E"/>
    <w:rsid w:val="00490AA7"/>
    <w:rsid w:val="00492949"/>
    <w:rsid w:val="004A1C28"/>
    <w:rsid w:val="004A3F90"/>
    <w:rsid w:val="004B1ED2"/>
    <w:rsid w:val="004B3103"/>
    <w:rsid w:val="004B3F6E"/>
    <w:rsid w:val="004C3488"/>
    <w:rsid w:val="004C3AFA"/>
    <w:rsid w:val="004D3DB5"/>
    <w:rsid w:val="004D3F05"/>
    <w:rsid w:val="004D4909"/>
    <w:rsid w:val="00507F58"/>
    <w:rsid w:val="00515AB4"/>
    <w:rsid w:val="00520EF4"/>
    <w:rsid w:val="00523C43"/>
    <w:rsid w:val="00533A4A"/>
    <w:rsid w:val="005346F7"/>
    <w:rsid w:val="00535693"/>
    <w:rsid w:val="00541035"/>
    <w:rsid w:val="0054732A"/>
    <w:rsid w:val="00547DF1"/>
    <w:rsid w:val="0055054D"/>
    <w:rsid w:val="005507D1"/>
    <w:rsid w:val="005545ED"/>
    <w:rsid w:val="00563F82"/>
    <w:rsid w:val="00566B0F"/>
    <w:rsid w:val="00572005"/>
    <w:rsid w:val="00582FC0"/>
    <w:rsid w:val="0058631B"/>
    <w:rsid w:val="0059051D"/>
    <w:rsid w:val="005A27E3"/>
    <w:rsid w:val="005A3374"/>
    <w:rsid w:val="005B4328"/>
    <w:rsid w:val="005B6EF5"/>
    <w:rsid w:val="005B75D4"/>
    <w:rsid w:val="005C4AC0"/>
    <w:rsid w:val="005D3277"/>
    <w:rsid w:val="005D4A56"/>
    <w:rsid w:val="005D5FAA"/>
    <w:rsid w:val="005D5FE1"/>
    <w:rsid w:val="005E6357"/>
    <w:rsid w:val="005E7782"/>
    <w:rsid w:val="005F32B1"/>
    <w:rsid w:val="005F33EC"/>
    <w:rsid w:val="005F46A3"/>
    <w:rsid w:val="00605AF9"/>
    <w:rsid w:val="006066EF"/>
    <w:rsid w:val="00612DCE"/>
    <w:rsid w:val="00616C31"/>
    <w:rsid w:val="00631E6D"/>
    <w:rsid w:val="006321F4"/>
    <w:rsid w:val="00637CCA"/>
    <w:rsid w:val="00641C52"/>
    <w:rsid w:val="00645C8E"/>
    <w:rsid w:val="006460CD"/>
    <w:rsid w:val="00650AE0"/>
    <w:rsid w:val="00654F91"/>
    <w:rsid w:val="006565EB"/>
    <w:rsid w:val="00671D38"/>
    <w:rsid w:val="006756A7"/>
    <w:rsid w:val="00687B0F"/>
    <w:rsid w:val="0069286E"/>
    <w:rsid w:val="006A26DD"/>
    <w:rsid w:val="006A444D"/>
    <w:rsid w:val="006A490B"/>
    <w:rsid w:val="006A6F96"/>
    <w:rsid w:val="006B326F"/>
    <w:rsid w:val="006B510F"/>
    <w:rsid w:val="006B5718"/>
    <w:rsid w:val="006B5C01"/>
    <w:rsid w:val="006B7EE3"/>
    <w:rsid w:val="006C177D"/>
    <w:rsid w:val="006D2A04"/>
    <w:rsid w:val="006D75A3"/>
    <w:rsid w:val="006E7E48"/>
    <w:rsid w:val="006F2815"/>
    <w:rsid w:val="006F5241"/>
    <w:rsid w:val="006F5E64"/>
    <w:rsid w:val="006F65E3"/>
    <w:rsid w:val="006F7808"/>
    <w:rsid w:val="007025C0"/>
    <w:rsid w:val="0071452A"/>
    <w:rsid w:val="00721B7E"/>
    <w:rsid w:val="0072486D"/>
    <w:rsid w:val="00724F18"/>
    <w:rsid w:val="00726786"/>
    <w:rsid w:val="00726C34"/>
    <w:rsid w:val="00731D2B"/>
    <w:rsid w:val="007327D7"/>
    <w:rsid w:val="00741EFB"/>
    <w:rsid w:val="00744CFA"/>
    <w:rsid w:val="00744E2E"/>
    <w:rsid w:val="00752492"/>
    <w:rsid w:val="007549F7"/>
    <w:rsid w:val="00757C3A"/>
    <w:rsid w:val="00764504"/>
    <w:rsid w:val="007667CC"/>
    <w:rsid w:val="0077196F"/>
    <w:rsid w:val="00772F97"/>
    <w:rsid w:val="00775FC5"/>
    <w:rsid w:val="00777294"/>
    <w:rsid w:val="00783D75"/>
    <w:rsid w:val="00796269"/>
    <w:rsid w:val="00797C7D"/>
    <w:rsid w:val="007B07A0"/>
    <w:rsid w:val="007B1AE7"/>
    <w:rsid w:val="007D2345"/>
    <w:rsid w:val="007D655F"/>
    <w:rsid w:val="007E0098"/>
    <w:rsid w:val="007F6D5C"/>
    <w:rsid w:val="007F6D84"/>
    <w:rsid w:val="00805416"/>
    <w:rsid w:val="00810F1B"/>
    <w:rsid w:val="00816467"/>
    <w:rsid w:val="00825728"/>
    <w:rsid w:val="00827540"/>
    <w:rsid w:val="00831B70"/>
    <w:rsid w:val="008348DB"/>
    <w:rsid w:val="00835888"/>
    <w:rsid w:val="00835DAD"/>
    <w:rsid w:val="00836BCB"/>
    <w:rsid w:val="00840EC7"/>
    <w:rsid w:val="00863372"/>
    <w:rsid w:val="00872102"/>
    <w:rsid w:val="00872119"/>
    <w:rsid w:val="00873B45"/>
    <w:rsid w:val="0088138F"/>
    <w:rsid w:val="008A1458"/>
    <w:rsid w:val="008B16D5"/>
    <w:rsid w:val="008B3C2D"/>
    <w:rsid w:val="008C4A95"/>
    <w:rsid w:val="008C5D14"/>
    <w:rsid w:val="008C5E67"/>
    <w:rsid w:val="008E16F6"/>
    <w:rsid w:val="008E587E"/>
    <w:rsid w:val="008F02B1"/>
    <w:rsid w:val="008F0D52"/>
    <w:rsid w:val="008F59D1"/>
    <w:rsid w:val="009026F3"/>
    <w:rsid w:val="00913150"/>
    <w:rsid w:val="00913591"/>
    <w:rsid w:val="00921497"/>
    <w:rsid w:val="009257EF"/>
    <w:rsid w:val="00925F06"/>
    <w:rsid w:val="009319B5"/>
    <w:rsid w:val="00932938"/>
    <w:rsid w:val="00933DD3"/>
    <w:rsid w:val="00933EDE"/>
    <w:rsid w:val="009412CA"/>
    <w:rsid w:val="0094641F"/>
    <w:rsid w:val="00963A9E"/>
    <w:rsid w:val="00965D24"/>
    <w:rsid w:val="00983A78"/>
    <w:rsid w:val="00992790"/>
    <w:rsid w:val="00992F31"/>
    <w:rsid w:val="00996200"/>
    <w:rsid w:val="009B2860"/>
    <w:rsid w:val="009B2A20"/>
    <w:rsid w:val="009B2A7D"/>
    <w:rsid w:val="009B3138"/>
    <w:rsid w:val="009C4EFB"/>
    <w:rsid w:val="009C4F63"/>
    <w:rsid w:val="009C5B67"/>
    <w:rsid w:val="009D72E1"/>
    <w:rsid w:val="009E01A3"/>
    <w:rsid w:val="009E0DE8"/>
    <w:rsid w:val="009E2A22"/>
    <w:rsid w:val="009E51F3"/>
    <w:rsid w:val="00A07BD7"/>
    <w:rsid w:val="00A14DD9"/>
    <w:rsid w:val="00A163FC"/>
    <w:rsid w:val="00A177FD"/>
    <w:rsid w:val="00A17AB8"/>
    <w:rsid w:val="00A207EF"/>
    <w:rsid w:val="00A232A7"/>
    <w:rsid w:val="00A2393C"/>
    <w:rsid w:val="00A25B19"/>
    <w:rsid w:val="00A27B8A"/>
    <w:rsid w:val="00A30A59"/>
    <w:rsid w:val="00A33A71"/>
    <w:rsid w:val="00A37DAB"/>
    <w:rsid w:val="00A40377"/>
    <w:rsid w:val="00A52473"/>
    <w:rsid w:val="00A55599"/>
    <w:rsid w:val="00A627D6"/>
    <w:rsid w:val="00A7389C"/>
    <w:rsid w:val="00A80D11"/>
    <w:rsid w:val="00A80EC8"/>
    <w:rsid w:val="00A8166E"/>
    <w:rsid w:val="00A847B3"/>
    <w:rsid w:val="00A902DD"/>
    <w:rsid w:val="00A95CA0"/>
    <w:rsid w:val="00AA3986"/>
    <w:rsid w:val="00AA4202"/>
    <w:rsid w:val="00AB091C"/>
    <w:rsid w:val="00AB5342"/>
    <w:rsid w:val="00AB6889"/>
    <w:rsid w:val="00AD2877"/>
    <w:rsid w:val="00AD5F33"/>
    <w:rsid w:val="00B00FB8"/>
    <w:rsid w:val="00B024A7"/>
    <w:rsid w:val="00B1383D"/>
    <w:rsid w:val="00B172F5"/>
    <w:rsid w:val="00B31D9B"/>
    <w:rsid w:val="00B6475E"/>
    <w:rsid w:val="00B822D9"/>
    <w:rsid w:val="00B96202"/>
    <w:rsid w:val="00BA5FD9"/>
    <w:rsid w:val="00BB7260"/>
    <w:rsid w:val="00BC0AF1"/>
    <w:rsid w:val="00BC1B17"/>
    <w:rsid w:val="00BC474B"/>
    <w:rsid w:val="00BD369E"/>
    <w:rsid w:val="00BD4F63"/>
    <w:rsid w:val="00BE42A7"/>
    <w:rsid w:val="00BF1DE1"/>
    <w:rsid w:val="00BF38D2"/>
    <w:rsid w:val="00BF4DA6"/>
    <w:rsid w:val="00BF4DD7"/>
    <w:rsid w:val="00BF75D9"/>
    <w:rsid w:val="00C05402"/>
    <w:rsid w:val="00C1283F"/>
    <w:rsid w:val="00C168B5"/>
    <w:rsid w:val="00C1791D"/>
    <w:rsid w:val="00C17E35"/>
    <w:rsid w:val="00C25E6A"/>
    <w:rsid w:val="00C35CE5"/>
    <w:rsid w:val="00C36213"/>
    <w:rsid w:val="00C37F44"/>
    <w:rsid w:val="00C4582C"/>
    <w:rsid w:val="00C47BBA"/>
    <w:rsid w:val="00C53ACF"/>
    <w:rsid w:val="00C548C9"/>
    <w:rsid w:val="00C54B9A"/>
    <w:rsid w:val="00C56665"/>
    <w:rsid w:val="00C627A0"/>
    <w:rsid w:val="00C638B4"/>
    <w:rsid w:val="00C75059"/>
    <w:rsid w:val="00C775BA"/>
    <w:rsid w:val="00C822D4"/>
    <w:rsid w:val="00C84255"/>
    <w:rsid w:val="00C87FF6"/>
    <w:rsid w:val="00CA32BC"/>
    <w:rsid w:val="00CA4E5C"/>
    <w:rsid w:val="00CB0779"/>
    <w:rsid w:val="00CB09F9"/>
    <w:rsid w:val="00CD1563"/>
    <w:rsid w:val="00CE4CD1"/>
    <w:rsid w:val="00CF0DE8"/>
    <w:rsid w:val="00D00DD2"/>
    <w:rsid w:val="00D0405D"/>
    <w:rsid w:val="00D04A5E"/>
    <w:rsid w:val="00D05994"/>
    <w:rsid w:val="00D17441"/>
    <w:rsid w:val="00D2547D"/>
    <w:rsid w:val="00D269B7"/>
    <w:rsid w:val="00D32BB7"/>
    <w:rsid w:val="00D379E9"/>
    <w:rsid w:val="00D40744"/>
    <w:rsid w:val="00D42609"/>
    <w:rsid w:val="00D46308"/>
    <w:rsid w:val="00D5047D"/>
    <w:rsid w:val="00D52FD4"/>
    <w:rsid w:val="00D53D56"/>
    <w:rsid w:val="00D61053"/>
    <w:rsid w:val="00D61B79"/>
    <w:rsid w:val="00D6391D"/>
    <w:rsid w:val="00D63B1E"/>
    <w:rsid w:val="00D66021"/>
    <w:rsid w:val="00D703F5"/>
    <w:rsid w:val="00D73B95"/>
    <w:rsid w:val="00D7521B"/>
    <w:rsid w:val="00D77E95"/>
    <w:rsid w:val="00D81BF0"/>
    <w:rsid w:val="00D82295"/>
    <w:rsid w:val="00D83F8A"/>
    <w:rsid w:val="00D9246E"/>
    <w:rsid w:val="00D93923"/>
    <w:rsid w:val="00D94F02"/>
    <w:rsid w:val="00D97667"/>
    <w:rsid w:val="00D977CF"/>
    <w:rsid w:val="00DA1112"/>
    <w:rsid w:val="00DA71C4"/>
    <w:rsid w:val="00DB4FB6"/>
    <w:rsid w:val="00DD14D5"/>
    <w:rsid w:val="00DD2265"/>
    <w:rsid w:val="00DD42C0"/>
    <w:rsid w:val="00DD4B71"/>
    <w:rsid w:val="00DE0515"/>
    <w:rsid w:val="00DE2D71"/>
    <w:rsid w:val="00DF6522"/>
    <w:rsid w:val="00DF7C88"/>
    <w:rsid w:val="00E10633"/>
    <w:rsid w:val="00E10DD7"/>
    <w:rsid w:val="00E11AA2"/>
    <w:rsid w:val="00E14611"/>
    <w:rsid w:val="00E14A25"/>
    <w:rsid w:val="00E2173E"/>
    <w:rsid w:val="00E257DA"/>
    <w:rsid w:val="00E27124"/>
    <w:rsid w:val="00E45C37"/>
    <w:rsid w:val="00E477D1"/>
    <w:rsid w:val="00E51DBE"/>
    <w:rsid w:val="00E5612E"/>
    <w:rsid w:val="00E5633D"/>
    <w:rsid w:val="00E6163B"/>
    <w:rsid w:val="00E64975"/>
    <w:rsid w:val="00E710C8"/>
    <w:rsid w:val="00E71432"/>
    <w:rsid w:val="00E8552E"/>
    <w:rsid w:val="00E91AFA"/>
    <w:rsid w:val="00E954F4"/>
    <w:rsid w:val="00EA6212"/>
    <w:rsid w:val="00EB03FF"/>
    <w:rsid w:val="00EB2954"/>
    <w:rsid w:val="00EB7A97"/>
    <w:rsid w:val="00ED37CB"/>
    <w:rsid w:val="00ED562A"/>
    <w:rsid w:val="00EE2E41"/>
    <w:rsid w:val="00EF1D4C"/>
    <w:rsid w:val="00EF5859"/>
    <w:rsid w:val="00EF5E37"/>
    <w:rsid w:val="00F00F6C"/>
    <w:rsid w:val="00F302B8"/>
    <w:rsid w:val="00F317E5"/>
    <w:rsid w:val="00F31DD8"/>
    <w:rsid w:val="00F322BB"/>
    <w:rsid w:val="00F33D0A"/>
    <w:rsid w:val="00F34696"/>
    <w:rsid w:val="00F35BE6"/>
    <w:rsid w:val="00F3659E"/>
    <w:rsid w:val="00F45BD0"/>
    <w:rsid w:val="00F47B13"/>
    <w:rsid w:val="00F651A0"/>
    <w:rsid w:val="00F671AD"/>
    <w:rsid w:val="00F67B5F"/>
    <w:rsid w:val="00F67FAF"/>
    <w:rsid w:val="00F70659"/>
    <w:rsid w:val="00F72BDF"/>
    <w:rsid w:val="00F77EF5"/>
    <w:rsid w:val="00F909EF"/>
    <w:rsid w:val="00F932FA"/>
    <w:rsid w:val="00F93AD4"/>
    <w:rsid w:val="00F97618"/>
    <w:rsid w:val="00FA29FD"/>
    <w:rsid w:val="00FA3A33"/>
    <w:rsid w:val="00FA5A2B"/>
    <w:rsid w:val="00FA61E2"/>
    <w:rsid w:val="00FB33E4"/>
    <w:rsid w:val="00FB5F95"/>
    <w:rsid w:val="00FC3EED"/>
    <w:rsid w:val="00FC5215"/>
    <w:rsid w:val="00FD5C39"/>
    <w:rsid w:val="00FE1728"/>
    <w:rsid w:val="00FE32C5"/>
    <w:rsid w:val="00FE47BC"/>
    <w:rsid w:val="00FE517E"/>
    <w:rsid w:val="00FF0538"/>
    <w:rsid w:val="00FF0780"/>
  </w:rsids>
  <m:mathPr>
    <m:mathFont m:val="Cambria Math"/>
    <m:brkBin m:val="before"/>
    <m:brkBinSub m:val="--"/>
    <m:smallFrac m:val="0"/>
    <m:dispDef/>
    <m:lMargin m:val="0"/>
    <m:rMargin m:val="0"/>
    <m:defJc m:val="centerGroup"/>
    <m:wrapIndent m:val="1440"/>
    <m:intLim m:val="subSup"/>
    <m:naryLim m:val="undOvr"/>
  </m:mathPr>
  <w:themeFontLang w:val="en-US"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FD09E4"/>
  <w15:chartTrackingRefBased/>
  <w15:docId w15:val="{33FD51CF-7331-4C34-862D-78526620C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imes New Roman"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71AD"/>
    <w:pPr>
      <w:spacing w:after="120" w:line="276" w:lineRule="auto"/>
      <w:jc w:val="both"/>
    </w:pPr>
    <w:rPr>
      <w:rFonts w:asciiTheme="majorHAnsi" w:hAnsiTheme="majorHAnsi" w:cstheme="minorBidi"/>
      <w:color w:val="000000" w:themeColor="text1"/>
      <w:sz w:val="18"/>
      <w:szCs w:val="20"/>
      <w:lang w:val="en-US" w:eastAsia="en-US"/>
    </w:rPr>
  </w:style>
  <w:style w:type="paragraph" w:styleId="Heading1">
    <w:name w:val="heading 1"/>
    <w:basedOn w:val="Normal"/>
    <w:next w:val="Normal"/>
    <w:link w:val="Heading1Char"/>
    <w:uiPriority w:val="9"/>
    <w:qFormat/>
    <w:rsid w:val="00F671AD"/>
    <w:pPr>
      <w:keepNext/>
      <w:keepLines/>
      <w:spacing w:before="240"/>
      <w:outlineLvl w:val="0"/>
    </w:pPr>
    <w:rPr>
      <w:rFonts w:eastAsiaTheme="majorEastAsia" w:cstheme="majorBidi"/>
      <w:sz w:val="56"/>
      <w:szCs w:val="56"/>
      <w:lang w:val="en-GB" w:eastAsia="en-GB"/>
    </w:rPr>
  </w:style>
  <w:style w:type="paragraph" w:styleId="Heading2">
    <w:name w:val="heading 2"/>
    <w:basedOn w:val="Normal"/>
    <w:next w:val="Normal"/>
    <w:link w:val="Heading2Char"/>
    <w:uiPriority w:val="9"/>
    <w:unhideWhenUsed/>
    <w:qFormat/>
    <w:rsid w:val="00F671AD"/>
    <w:pPr>
      <w:spacing w:before="240" w:after="60"/>
      <w:outlineLvl w:val="1"/>
    </w:pPr>
    <w:rPr>
      <w:sz w:val="36"/>
      <w:szCs w:val="36"/>
    </w:rPr>
  </w:style>
  <w:style w:type="paragraph" w:styleId="Heading3">
    <w:name w:val="heading 3"/>
    <w:basedOn w:val="Heading2"/>
    <w:next w:val="Normal"/>
    <w:link w:val="Heading3Char"/>
    <w:uiPriority w:val="9"/>
    <w:unhideWhenUsed/>
    <w:qFormat/>
    <w:rsid w:val="00F671AD"/>
    <w:pPr>
      <w:outlineLvl w:val="2"/>
    </w:pPr>
    <w:rPr>
      <w:sz w:val="28"/>
    </w:rPr>
  </w:style>
  <w:style w:type="paragraph" w:styleId="Heading4">
    <w:name w:val="heading 4"/>
    <w:basedOn w:val="Heading3"/>
    <w:next w:val="Normal"/>
    <w:link w:val="Heading4Char"/>
    <w:uiPriority w:val="9"/>
    <w:semiHidden/>
    <w:unhideWhenUsed/>
    <w:qFormat/>
    <w:rsid w:val="00F671AD"/>
    <w:pPr>
      <w:outlineLvl w:val="3"/>
    </w:pPr>
    <w:rPr>
      <w:sz w:val="24"/>
    </w:rPr>
  </w:style>
  <w:style w:type="paragraph" w:styleId="Heading6">
    <w:name w:val="heading 6"/>
    <w:basedOn w:val="Normal"/>
    <w:next w:val="Normal"/>
    <w:link w:val="Heading6Char"/>
    <w:uiPriority w:val="9"/>
    <w:semiHidden/>
    <w:unhideWhenUsed/>
    <w:qFormat/>
    <w:rsid w:val="00F671AD"/>
    <w:pPr>
      <w:keepNext/>
      <w:keepLines/>
      <w:spacing w:before="40" w:after="0"/>
      <w:outlineLvl w:val="5"/>
    </w:pPr>
    <w:rPr>
      <w:rFonts w:eastAsiaTheme="majorEastAsia" w:cstheme="majorBidi"/>
      <w:color w:val="1F4D78" w:themeColor="accent1" w:themeShade="7F"/>
      <w:sz w:val="20"/>
      <w:szCs w:val="21"/>
      <w:lang w:val="en-GB" w:eastAsia="en-GB"/>
    </w:rPr>
  </w:style>
  <w:style w:type="paragraph" w:styleId="Heading7">
    <w:name w:val="heading 7"/>
    <w:basedOn w:val="Normal"/>
    <w:next w:val="Normal"/>
    <w:link w:val="Heading7Char"/>
    <w:uiPriority w:val="9"/>
    <w:semiHidden/>
    <w:unhideWhenUsed/>
    <w:qFormat/>
    <w:rsid w:val="00F671AD"/>
    <w:pPr>
      <w:keepNext/>
      <w:keepLines/>
      <w:spacing w:before="40" w:after="0"/>
      <w:outlineLvl w:val="6"/>
    </w:pPr>
    <w:rPr>
      <w:rFonts w:eastAsiaTheme="majorEastAsia" w:cstheme="majorBidi"/>
      <w:i/>
      <w:iCs/>
      <w:color w:val="1F4D78" w:themeColor="accent1" w:themeShade="7F"/>
      <w:sz w:val="20"/>
      <w:szCs w:val="21"/>
      <w:lang w:val="en-GB" w:eastAsia="en-GB"/>
    </w:rPr>
  </w:style>
  <w:style w:type="paragraph" w:styleId="Heading8">
    <w:name w:val="heading 8"/>
    <w:basedOn w:val="Normal"/>
    <w:next w:val="Normal"/>
    <w:link w:val="Heading8Char"/>
    <w:uiPriority w:val="9"/>
    <w:semiHidden/>
    <w:unhideWhenUsed/>
    <w:qFormat/>
    <w:rsid w:val="00F671AD"/>
    <w:pPr>
      <w:keepNext/>
      <w:keepLines/>
      <w:spacing w:before="40" w:after="0"/>
      <w:outlineLvl w:val="7"/>
    </w:pPr>
    <w:rPr>
      <w:rFonts w:eastAsiaTheme="majorEastAsia" w:cstheme="majorBidi"/>
      <w:color w:val="272727" w:themeColor="text1" w:themeTint="D8"/>
      <w:sz w:val="21"/>
      <w:szCs w:val="21"/>
      <w:lang w:val="en-GB" w:eastAsia="en-GB"/>
    </w:rPr>
  </w:style>
  <w:style w:type="paragraph" w:styleId="Heading9">
    <w:name w:val="heading 9"/>
    <w:basedOn w:val="Normal"/>
    <w:next w:val="Normal"/>
    <w:link w:val="Heading9Char"/>
    <w:uiPriority w:val="9"/>
    <w:semiHidden/>
    <w:unhideWhenUsed/>
    <w:qFormat/>
    <w:rsid w:val="00F671AD"/>
    <w:pPr>
      <w:keepNext/>
      <w:keepLines/>
      <w:spacing w:before="40" w:after="0"/>
      <w:outlineLvl w:val="8"/>
    </w:pPr>
    <w:rPr>
      <w:rFonts w:eastAsiaTheme="majorEastAsia" w:cstheme="majorBidi"/>
      <w:i/>
      <w:iCs/>
      <w:color w:val="272727" w:themeColor="text1" w:themeTint="D8"/>
      <w:sz w:val="21"/>
      <w:szCs w:val="21"/>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671AD"/>
    <w:pPr>
      <w:ind w:left="720"/>
      <w:contextualSpacing/>
    </w:pPr>
    <w:rPr>
      <w:sz w:val="20"/>
    </w:rPr>
  </w:style>
  <w:style w:type="character" w:styleId="CommentReference">
    <w:name w:val="annotation reference"/>
    <w:basedOn w:val="DefaultParagraphFont"/>
    <w:uiPriority w:val="99"/>
    <w:semiHidden/>
    <w:unhideWhenUsed/>
    <w:rsid w:val="00166A1D"/>
    <w:rPr>
      <w:sz w:val="16"/>
      <w:szCs w:val="16"/>
    </w:rPr>
  </w:style>
  <w:style w:type="paragraph" w:styleId="CommentText">
    <w:name w:val="annotation text"/>
    <w:basedOn w:val="Normal"/>
    <w:link w:val="CommentTextChar"/>
    <w:uiPriority w:val="99"/>
    <w:unhideWhenUsed/>
    <w:rsid w:val="00166A1D"/>
    <w:pPr>
      <w:spacing w:line="240" w:lineRule="auto"/>
    </w:pPr>
  </w:style>
  <w:style w:type="character" w:customStyle="1" w:styleId="CommentTextChar">
    <w:name w:val="Comment Text Char"/>
    <w:basedOn w:val="DefaultParagraphFont"/>
    <w:link w:val="CommentText"/>
    <w:uiPriority w:val="99"/>
    <w:rsid w:val="00166A1D"/>
    <w:rPr>
      <w:rFonts w:ascii="Tahoma" w:eastAsiaTheme="minorHAnsi" w:hAnsi="Tahoma" w:cstheme="minorBidi"/>
      <w:sz w:val="20"/>
      <w:szCs w:val="20"/>
      <w:lang w:eastAsia="en-US"/>
    </w:rPr>
  </w:style>
  <w:style w:type="paragraph" w:styleId="BalloonText">
    <w:name w:val="Balloon Text"/>
    <w:basedOn w:val="Normal"/>
    <w:link w:val="BalloonTextChar"/>
    <w:uiPriority w:val="99"/>
    <w:semiHidden/>
    <w:unhideWhenUsed/>
    <w:rsid w:val="00C05402"/>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C05402"/>
    <w:rPr>
      <w:rFonts w:ascii="Segoe UI" w:eastAsiaTheme="minorHAnsi" w:hAnsi="Segoe UI" w:cs="Segoe UI"/>
      <w:sz w:val="18"/>
      <w:szCs w:val="18"/>
      <w:lang w:eastAsia="en-US"/>
    </w:rPr>
  </w:style>
  <w:style w:type="paragraph" w:styleId="Header">
    <w:name w:val="header"/>
    <w:basedOn w:val="Normal"/>
    <w:link w:val="HeaderChar"/>
    <w:uiPriority w:val="99"/>
    <w:unhideWhenUsed/>
    <w:rsid w:val="00B31D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1D9B"/>
    <w:rPr>
      <w:rFonts w:ascii="Tahoma" w:eastAsiaTheme="minorHAnsi" w:hAnsi="Tahoma" w:cstheme="minorBidi"/>
      <w:lang w:eastAsia="en-US"/>
    </w:rPr>
  </w:style>
  <w:style w:type="paragraph" w:styleId="Footer">
    <w:name w:val="footer"/>
    <w:basedOn w:val="Normal"/>
    <w:link w:val="FooterChar"/>
    <w:uiPriority w:val="99"/>
    <w:unhideWhenUsed/>
    <w:rsid w:val="00B31D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1D9B"/>
    <w:rPr>
      <w:rFonts w:ascii="Tahoma" w:eastAsiaTheme="minorHAnsi" w:hAnsi="Tahoma" w:cstheme="minorBidi"/>
      <w:lang w:eastAsia="en-US"/>
    </w:rPr>
  </w:style>
  <w:style w:type="numbering" w:customStyle="1" w:styleId="Style1">
    <w:name w:val="Style1"/>
    <w:uiPriority w:val="99"/>
    <w:rsid w:val="007F6D84"/>
    <w:pPr>
      <w:numPr>
        <w:numId w:val="6"/>
      </w:numPr>
    </w:pPr>
  </w:style>
  <w:style w:type="paragraph" w:customStyle="1" w:styleId="Style2">
    <w:name w:val="Style2"/>
    <w:basedOn w:val="NoSpacing"/>
    <w:link w:val="Style2Char"/>
    <w:rsid w:val="007D655F"/>
    <w:pPr>
      <w:tabs>
        <w:tab w:val="left" w:pos="360"/>
      </w:tabs>
      <w:spacing w:before="120" w:after="120"/>
      <w:ind w:left="360"/>
      <w:jc w:val="both"/>
    </w:pPr>
    <w:rPr>
      <w:rFonts w:ascii="Calibri" w:hAnsi="Calibri"/>
      <w:sz w:val="20"/>
      <w:szCs w:val="20"/>
    </w:rPr>
  </w:style>
  <w:style w:type="character" w:customStyle="1" w:styleId="Style2Char">
    <w:name w:val="Style2 Char"/>
    <w:basedOn w:val="DefaultParagraphFont"/>
    <w:link w:val="Style2"/>
    <w:rsid w:val="007D655F"/>
    <w:rPr>
      <w:rFonts w:ascii="Calibri" w:eastAsiaTheme="minorHAnsi" w:hAnsi="Calibri" w:cstheme="minorBidi"/>
      <w:sz w:val="20"/>
      <w:szCs w:val="20"/>
      <w:lang w:eastAsia="en-US"/>
    </w:rPr>
  </w:style>
  <w:style w:type="paragraph" w:styleId="NormalWeb">
    <w:name w:val="Normal (Web)"/>
    <w:basedOn w:val="Normal"/>
    <w:uiPriority w:val="99"/>
    <w:unhideWhenUsed/>
    <w:rsid w:val="00FC3EED"/>
    <w:pPr>
      <w:spacing w:before="100" w:beforeAutospacing="1" w:after="195" w:line="240" w:lineRule="auto"/>
    </w:pPr>
    <w:rPr>
      <w:rFonts w:ascii="Times New Roman"/>
      <w:sz w:val="24"/>
      <w:szCs w:val="24"/>
    </w:rPr>
  </w:style>
  <w:style w:type="paragraph" w:customStyle="1" w:styleId="Style3">
    <w:name w:val="Style3"/>
    <w:basedOn w:val="Style2"/>
    <w:link w:val="Style3Char"/>
    <w:rsid w:val="00041A83"/>
    <w:pPr>
      <w:spacing w:before="0" w:after="0"/>
      <w:ind w:left="357"/>
      <w:contextualSpacing/>
    </w:pPr>
  </w:style>
  <w:style w:type="paragraph" w:styleId="NoSpacing">
    <w:name w:val="No Spacing"/>
    <w:uiPriority w:val="1"/>
    <w:rsid w:val="00041A83"/>
    <w:pPr>
      <w:spacing w:after="0" w:line="240" w:lineRule="auto"/>
    </w:pPr>
    <w:rPr>
      <w:rFonts w:ascii="Tahoma" w:hAnsi="Tahoma" w:cstheme="minorBidi"/>
      <w:lang w:eastAsia="en-US"/>
    </w:rPr>
  </w:style>
  <w:style w:type="character" w:customStyle="1" w:styleId="Style3Char">
    <w:name w:val="Style3 Char"/>
    <w:basedOn w:val="Style2Char"/>
    <w:link w:val="Style3"/>
    <w:rsid w:val="00041A83"/>
    <w:rPr>
      <w:rFonts w:ascii="Calibri" w:eastAsiaTheme="minorHAnsi" w:hAnsiTheme="minorHAnsi" w:cstheme="minorBidi"/>
      <w:sz w:val="20"/>
      <w:szCs w:val="24"/>
      <w:u w:val="single"/>
      <w:lang w:eastAsia="en-US"/>
    </w:rPr>
  </w:style>
  <w:style w:type="paragraph" w:styleId="CommentSubject">
    <w:name w:val="annotation subject"/>
    <w:basedOn w:val="CommentText"/>
    <w:next w:val="CommentText"/>
    <w:link w:val="CommentSubjectChar"/>
    <w:uiPriority w:val="99"/>
    <w:semiHidden/>
    <w:unhideWhenUsed/>
    <w:rsid w:val="00212BC6"/>
    <w:rPr>
      <w:b/>
      <w:bCs/>
    </w:rPr>
  </w:style>
  <w:style w:type="character" w:customStyle="1" w:styleId="CommentSubjectChar">
    <w:name w:val="Comment Subject Char"/>
    <w:basedOn w:val="CommentTextChar"/>
    <w:link w:val="CommentSubject"/>
    <w:uiPriority w:val="99"/>
    <w:semiHidden/>
    <w:rsid w:val="00212BC6"/>
    <w:rPr>
      <w:rFonts w:ascii="Tahoma" w:eastAsiaTheme="minorHAnsi" w:hAnsi="Tahoma" w:cstheme="minorBidi"/>
      <w:b/>
      <w:bCs/>
      <w:sz w:val="20"/>
      <w:szCs w:val="20"/>
      <w:lang w:eastAsia="en-US"/>
    </w:rPr>
  </w:style>
  <w:style w:type="paragraph" w:styleId="Title">
    <w:name w:val="Title"/>
    <w:basedOn w:val="Normal"/>
    <w:next w:val="Normal"/>
    <w:link w:val="TitleChar"/>
    <w:uiPriority w:val="10"/>
    <w:qFormat/>
    <w:rsid w:val="00F671AD"/>
    <w:pPr>
      <w:spacing w:after="0" w:line="240" w:lineRule="auto"/>
      <w:contextualSpacing/>
    </w:pPr>
    <w:rPr>
      <w:rFonts w:eastAsiaTheme="majorEastAsia" w:cstheme="majorBidi"/>
      <w:color w:val="auto"/>
      <w:spacing w:val="-10"/>
      <w:kern w:val="28"/>
      <w:sz w:val="56"/>
      <w:szCs w:val="56"/>
      <w:lang w:val="en-GB" w:eastAsia="en-GB"/>
    </w:rPr>
  </w:style>
  <w:style w:type="character" w:customStyle="1" w:styleId="TitleChar">
    <w:name w:val="Title Char"/>
    <w:basedOn w:val="DefaultParagraphFont"/>
    <w:link w:val="Title"/>
    <w:uiPriority w:val="10"/>
    <w:rsid w:val="00F671A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671AD"/>
    <w:pPr>
      <w:numPr>
        <w:ilvl w:val="1"/>
      </w:numPr>
    </w:pPr>
    <w:rPr>
      <w:rFonts w:eastAsiaTheme="minorEastAsia"/>
      <w:spacing w:val="15"/>
      <w:sz w:val="32"/>
      <w:szCs w:val="22"/>
      <w:lang w:val="en-GB" w:eastAsia="en-GB"/>
    </w:rPr>
  </w:style>
  <w:style w:type="character" w:customStyle="1" w:styleId="SubtitleChar">
    <w:name w:val="Subtitle Char"/>
    <w:basedOn w:val="DefaultParagraphFont"/>
    <w:link w:val="Subtitle"/>
    <w:uiPriority w:val="11"/>
    <w:rsid w:val="00F671AD"/>
    <w:rPr>
      <w:rFonts w:asciiTheme="majorHAnsi" w:eastAsiaTheme="minorEastAsia" w:hAnsiTheme="majorHAnsi" w:cstheme="minorBidi"/>
      <w:color w:val="000000" w:themeColor="text1"/>
      <w:spacing w:val="15"/>
      <w:sz w:val="32"/>
    </w:rPr>
  </w:style>
  <w:style w:type="character" w:styleId="SubtleEmphasis">
    <w:name w:val="Subtle Emphasis"/>
    <w:basedOn w:val="DefaultParagraphFont"/>
    <w:uiPriority w:val="19"/>
    <w:rsid w:val="00752492"/>
    <w:rPr>
      <w:b/>
      <w:iCs/>
      <w:color w:val="404040" w:themeColor="text1" w:themeTint="BF"/>
      <w:sz w:val="40"/>
    </w:rPr>
  </w:style>
  <w:style w:type="table" w:styleId="TableGrid">
    <w:name w:val="Table Grid"/>
    <w:basedOn w:val="TableNormal"/>
    <w:uiPriority w:val="39"/>
    <w:rsid w:val="007524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671AD"/>
    <w:rPr>
      <w:rFonts w:asciiTheme="majorHAnsi" w:eastAsiaTheme="majorEastAsia" w:hAnsiTheme="majorHAnsi" w:cstheme="majorBidi"/>
      <w:color w:val="000000" w:themeColor="text1"/>
      <w:sz w:val="56"/>
      <w:szCs w:val="56"/>
    </w:rPr>
  </w:style>
  <w:style w:type="character" w:customStyle="1" w:styleId="Heading2Char">
    <w:name w:val="Heading 2 Char"/>
    <w:basedOn w:val="DefaultParagraphFont"/>
    <w:link w:val="Heading2"/>
    <w:uiPriority w:val="9"/>
    <w:rsid w:val="00F671AD"/>
    <w:rPr>
      <w:rFonts w:asciiTheme="majorHAnsi" w:hAnsiTheme="majorHAnsi" w:cstheme="minorBidi"/>
      <w:color w:val="000000" w:themeColor="text1"/>
      <w:sz w:val="36"/>
      <w:szCs w:val="36"/>
      <w:lang w:val="en-US" w:eastAsia="en-US"/>
    </w:rPr>
  </w:style>
  <w:style w:type="character" w:customStyle="1" w:styleId="ilad">
    <w:name w:val="il_ad"/>
    <w:basedOn w:val="DefaultParagraphFont"/>
    <w:rsid w:val="00CB09F9"/>
  </w:style>
  <w:style w:type="paragraph" w:customStyle="1" w:styleId="Blockquote">
    <w:name w:val="Blockquote"/>
    <w:basedOn w:val="Normal"/>
    <w:rsid w:val="0037375D"/>
    <w:pPr>
      <w:widowControl w:val="0"/>
      <w:spacing w:before="100" w:after="100" w:line="240" w:lineRule="auto"/>
      <w:ind w:left="360" w:right="360"/>
    </w:pPr>
    <w:rPr>
      <w:rFonts w:ascii="Times New Roman"/>
      <w:bCs/>
      <w:snapToGrid w:val="0"/>
      <w:sz w:val="24"/>
    </w:rPr>
  </w:style>
  <w:style w:type="character" w:customStyle="1" w:styleId="Heading3Char">
    <w:name w:val="Heading 3 Char"/>
    <w:basedOn w:val="DefaultParagraphFont"/>
    <w:link w:val="Heading3"/>
    <w:uiPriority w:val="9"/>
    <w:rsid w:val="00F671AD"/>
    <w:rPr>
      <w:rFonts w:asciiTheme="majorHAnsi" w:hAnsiTheme="majorHAnsi" w:cstheme="minorBidi"/>
      <w:color w:val="000000" w:themeColor="text1"/>
      <w:sz w:val="28"/>
      <w:szCs w:val="36"/>
      <w:lang w:val="en-US" w:eastAsia="en-US"/>
    </w:rPr>
  </w:style>
  <w:style w:type="paragraph" w:styleId="FootnoteText">
    <w:name w:val="footnote text"/>
    <w:basedOn w:val="Normal"/>
    <w:link w:val="FootnoteTextChar"/>
    <w:uiPriority w:val="99"/>
    <w:semiHidden/>
    <w:unhideWhenUsed/>
    <w:rsid w:val="00A27B8A"/>
    <w:pPr>
      <w:spacing w:after="0" w:line="240" w:lineRule="auto"/>
    </w:pPr>
  </w:style>
  <w:style w:type="character" w:customStyle="1" w:styleId="FootnoteTextChar">
    <w:name w:val="Footnote Text Char"/>
    <w:basedOn w:val="DefaultParagraphFont"/>
    <w:link w:val="FootnoteText"/>
    <w:uiPriority w:val="99"/>
    <w:semiHidden/>
    <w:rsid w:val="00A27B8A"/>
    <w:rPr>
      <w:rFonts w:ascii="Calibri" w:eastAsiaTheme="minorHAnsi" w:hAnsi="Calibri" w:cstheme="minorBidi"/>
      <w:bCs/>
      <w:sz w:val="20"/>
      <w:szCs w:val="20"/>
      <w:lang w:eastAsia="en-US"/>
    </w:rPr>
  </w:style>
  <w:style w:type="character" w:styleId="FootnoteReference">
    <w:name w:val="footnote reference"/>
    <w:basedOn w:val="DefaultParagraphFont"/>
    <w:uiPriority w:val="99"/>
    <w:semiHidden/>
    <w:unhideWhenUsed/>
    <w:rsid w:val="00A27B8A"/>
    <w:rPr>
      <w:vertAlign w:val="superscript"/>
    </w:rPr>
  </w:style>
  <w:style w:type="table" w:styleId="ListTable3-Accent3">
    <w:name w:val="List Table 3 Accent 3"/>
    <w:basedOn w:val="TableNormal"/>
    <w:uiPriority w:val="48"/>
    <w:rsid w:val="006B5718"/>
    <w:pPr>
      <w:spacing w:after="0" w:line="240" w:lineRule="auto"/>
    </w:pPr>
    <w:rPr>
      <w:rFonts w:eastAsiaTheme="minorEastAsia" w:hAnsiTheme="minorHAnsi" w:cstheme="minorBidi"/>
      <w:lang w:val="en-US" w:eastAsia="en-US"/>
    </w:r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GridTable4-Accent3">
    <w:name w:val="Grid Table 4 Accent 3"/>
    <w:basedOn w:val="TableNormal"/>
    <w:uiPriority w:val="49"/>
    <w:rsid w:val="00143B12"/>
    <w:pPr>
      <w:spacing w:after="0" w:line="240" w:lineRule="auto"/>
    </w:pPr>
    <w:rPr>
      <w:rFonts w:hAnsiTheme="minorHAnsi" w:cstheme="minorBidi"/>
      <w:lang w:val="en-US" w:eastAsia="en-US"/>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styleId="Hyperlink">
    <w:name w:val="Hyperlink"/>
    <w:basedOn w:val="DefaultParagraphFont"/>
    <w:uiPriority w:val="99"/>
    <w:unhideWhenUsed/>
    <w:rsid w:val="00C53ACF"/>
    <w:rPr>
      <w:color w:val="0563C1" w:themeColor="hyperlink"/>
      <w:u w:val="single"/>
    </w:rPr>
  </w:style>
  <w:style w:type="character" w:styleId="UnresolvedMention">
    <w:name w:val="Unresolved Mention"/>
    <w:basedOn w:val="DefaultParagraphFont"/>
    <w:uiPriority w:val="99"/>
    <w:semiHidden/>
    <w:unhideWhenUsed/>
    <w:rsid w:val="00C53ACF"/>
    <w:rPr>
      <w:color w:val="808080"/>
      <w:shd w:val="clear" w:color="auto" w:fill="E6E6E6"/>
    </w:rPr>
  </w:style>
  <w:style w:type="character" w:styleId="IntenseEmphasis">
    <w:name w:val="Intense Emphasis"/>
    <w:basedOn w:val="DefaultParagraphFont"/>
    <w:uiPriority w:val="21"/>
    <w:rsid w:val="00F33D0A"/>
  </w:style>
  <w:style w:type="paragraph" w:customStyle="1" w:styleId="Bullet">
    <w:name w:val="Bullet"/>
    <w:basedOn w:val="ListParagraph"/>
    <w:link w:val="BulletChar"/>
    <w:qFormat/>
    <w:rsid w:val="00F671AD"/>
    <w:pPr>
      <w:numPr>
        <w:numId w:val="2"/>
      </w:numPr>
      <w:ind w:left="360"/>
      <w:contextualSpacing w:val="0"/>
    </w:pPr>
    <w:rPr>
      <w:rFonts w:cs="Arial"/>
      <w:color w:val="000000"/>
      <w:szCs w:val="21"/>
      <w:lang w:val="en-GB" w:eastAsia="en-GB"/>
    </w:rPr>
  </w:style>
  <w:style w:type="character" w:customStyle="1" w:styleId="BulletChar">
    <w:name w:val="Bullet Char"/>
    <w:basedOn w:val="DefaultParagraphFont"/>
    <w:link w:val="Bullet"/>
    <w:rsid w:val="00F671AD"/>
    <w:rPr>
      <w:rFonts w:asciiTheme="majorHAnsi" w:hAnsiTheme="majorHAnsi" w:cs="Arial"/>
      <w:color w:val="000000"/>
      <w:sz w:val="20"/>
      <w:szCs w:val="21"/>
    </w:rPr>
  </w:style>
  <w:style w:type="paragraph" w:customStyle="1" w:styleId="TableTitle">
    <w:name w:val="Table Title"/>
    <w:basedOn w:val="Normal"/>
    <w:link w:val="TableTitleChar"/>
    <w:qFormat/>
    <w:rsid w:val="00F671AD"/>
    <w:pPr>
      <w:spacing w:before="60" w:after="60" w:line="240" w:lineRule="auto"/>
    </w:pPr>
    <w:rPr>
      <w:b/>
      <w:bCs/>
      <w:color w:val="FFFFFF" w:themeColor="background1"/>
      <w:sz w:val="20"/>
    </w:rPr>
  </w:style>
  <w:style w:type="character" w:customStyle="1" w:styleId="TableTitleChar">
    <w:name w:val="Table Title Char"/>
    <w:basedOn w:val="DefaultParagraphFont"/>
    <w:link w:val="TableTitle"/>
    <w:rsid w:val="00F671AD"/>
    <w:rPr>
      <w:rFonts w:asciiTheme="majorHAnsi" w:hAnsiTheme="majorHAnsi" w:cstheme="minorBidi"/>
      <w:b/>
      <w:bCs/>
      <w:color w:val="FFFFFF" w:themeColor="background1"/>
      <w:sz w:val="20"/>
      <w:szCs w:val="20"/>
      <w:lang w:val="en-US" w:eastAsia="en-US"/>
    </w:rPr>
  </w:style>
  <w:style w:type="paragraph" w:customStyle="1" w:styleId="TableText">
    <w:name w:val="Table Text"/>
    <w:basedOn w:val="TableTitle"/>
    <w:link w:val="TableTextChar"/>
    <w:qFormat/>
    <w:rsid w:val="00F671AD"/>
    <w:rPr>
      <w:bCs w:val="0"/>
      <w:color w:val="000000" w:themeColor="text1"/>
    </w:rPr>
  </w:style>
  <w:style w:type="character" w:customStyle="1" w:styleId="TableTextChar">
    <w:name w:val="Table Text Char"/>
    <w:basedOn w:val="TableTitleChar"/>
    <w:link w:val="TableText"/>
    <w:rsid w:val="00F671AD"/>
    <w:rPr>
      <w:rFonts w:asciiTheme="majorHAnsi" w:hAnsiTheme="majorHAnsi" w:cstheme="minorBidi"/>
      <w:b/>
      <w:bCs w:val="0"/>
      <w:color w:val="000000" w:themeColor="text1"/>
      <w:sz w:val="20"/>
      <w:szCs w:val="20"/>
      <w:lang w:val="en-US" w:eastAsia="en-US"/>
    </w:rPr>
  </w:style>
  <w:style w:type="paragraph" w:customStyle="1" w:styleId="TableSubTitle">
    <w:name w:val="Table Sub Title"/>
    <w:basedOn w:val="TableText"/>
    <w:link w:val="TableSubTitleChar"/>
    <w:qFormat/>
    <w:rsid w:val="00F671AD"/>
  </w:style>
  <w:style w:type="character" w:customStyle="1" w:styleId="TableSubTitleChar">
    <w:name w:val="Table Sub Title Char"/>
    <w:basedOn w:val="TableTextChar"/>
    <w:link w:val="TableSubTitle"/>
    <w:rsid w:val="00F671AD"/>
    <w:rPr>
      <w:rFonts w:asciiTheme="majorHAnsi" w:hAnsiTheme="majorHAnsi" w:cstheme="minorBidi"/>
      <w:b/>
      <w:bCs w:val="0"/>
      <w:color w:val="000000" w:themeColor="text1"/>
      <w:sz w:val="20"/>
      <w:szCs w:val="20"/>
      <w:lang w:val="en-US" w:eastAsia="en-US"/>
    </w:rPr>
  </w:style>
  <w:style w:type="paragraph" w:customStyle="1" w:styleId="TableBullet">
    <w:name w:val="Table Bullet"/>
    <w:basedOn w:val="Bullet"/>
    <w:link w:val="TableBulletChar"/>
    <w:qFormat/>
    <w:rsid w:val="00F671AD"/>
    <w:pPr>
      <w:numPr>
        <w:numId w:val="33"/>
      </w:numPr>
      <w:spacing w:before="60" w:after="60" w:line="240" w:lineRule="auto"/>
      <w:ind w:left="435"/>
      <w:jc w:val="left"/>
    </w:pPr>
    <w:rPr>
      <w:bCs/>
      <w:shd w:val="clear" w:color="auto" w:fill="FFFFFF"/>
    </w:rPr>
  </w:style>
  <w:style w:type="character" w:customStyle="1" w:styleId="TableBulletChar">
    <w:name w:val="Table Bullet Char"/>
    <w:basedOn w:val="BulletChar"/>
    <w:link w:val="TableBullet"/>
    <w:rsid w:val="00F671AD"/>
    <w:rPr>
      <w:rFonts w:asciiTheme="majorHAnsi" w:hAnsiTheme="majorHAnsi" w:cs="Arial"/>
      <w:bCs/>
      <w:color w:val="000000"/>
      <w:sz w:val="20"/>
      <w:szCs w:val="21"/>
    </w:rPr>
  </w:style>
  <w:style w:type="paragraph" w:customStyle="1" w:styleId="tabletext0">
    <w:name w:val="table text"/>
    <w:basedOn w:val="Normal"/>
    <w:link w:val="tabletextChar0"/>
    <w:qFormat/>
    <w:rsid w:val="00F671AD"/>
    <w:pPr>
      <w:spacing w:before="60" w:after="60" w:line="240" w:lineRule="auto"/>
      <w:jc w:val="left"/>
    </w:pPr>
    <w:rPr>
      <w:rFonts w:eastAsia="Times New Roman"/>
      <w:color w:val="auto"/>
      <w:szCs w:val="22"/>
      <w:shd w:val="clear" w:color="auto" w:fill="FFFFFF"/>
      <w:lang w:val="en-GB" w:eastAsia="en-GB"/>
    </w:rPr>
  </w:style>
  <w:style w:type="character" w:customStyle="1" w:styleId="tabletextChar0">
    <w:name w:val="table text Char"/>
    <w:basedOn w:val="DefaultParagraphFont"/>
    <w:link w:val="tabletext0"/>
    <w:rsid w:val="00F671AD"/>
    <w:rPr>
      <w:rFonts w:asciiTheme="majorHAnsi" w:eastAsia="Times New Roman" w:hAnsiTheme="majorHAnsi" w:cstheme="minorBidi"/>
      <w:sz w:val="18"/>
    </w:rPr>
  </w:style>
  <w:style w:type="character" w:customStyle="1" w:styleId="Heading4Char">
    <w:name w:val="Heading 4 Char"/>
    <w:basedOn w:val="DefaultParagraphFont"/>
    <w:link w:val="Heading4"/>
    <w:uiPriority w:val="9"/>
    <w:semiHidden/>
    <w:rsid w:val="00F671AD"/>
    <w:rPr>
      <w:rFonts w:asciiTheme="majorHAnsi" w:hAnsiTheme="majorHAnsi" w:cstheme="minorBidi"/>
      <w:color w:val="000000" w:themeColor="text1"/>
      <w:sz w:val="24"/>
      <w:szCs w:val="36"/>
      <w:lang w:val="en-US" w:eastAsia="en-US"/>
    </w:rPr>
  </w:style>
  <w:style w:type="character" w:customStyle="1" w:styleId="Heading6Char">
    <w:name w:val="Heading 6 Char"/>
    <w:basedOn w:val="DefaultParagraphFont"/>
    <w:link w:val="Heading6"/>
    <w:uiPriority w:val="9"/>
    <w:semiHidden/>
    <w:rsid w:val="00F671AD"/>
    <w:rPr>
      <w:rFonts w:asciiTheme="majorHAnsi" w:eastAsiaTheme="majorEastAsia" w:hAnsiTheme="majorHAnsi" w:cstheme="majorBidi"/>
      <w:color w:val="1F4D78" w:themeColor="accent1" w:themeShade="7F"/>
      <w:sz w:val="20"/>
      <w:szCs w:val="21"/>
    </w:rPr>
  </w:style>
  <w:style w:type="character" w:customStyle="1" w:styleId="Heading7Char">
    <w:name w:val="Heading 7 Char"/>
    <w:basedOn w:val="DefaultParagraphFont"/>
    <w:link w:val="Heading7"/>
    <w:uiPriority w:val="9"/>
    <w:semiHidden/>
    <w:rsid w:val="00F671AD"/>
    <w:rPr>
      <w:rFonts w:asciiTheme="majorHAnsi" w:eastAsiaTheme="majorEastAsia" w:hAnsiTheme="majorHAnsi" w:cstheme="majorBidi"/>
      <w:i/>
      <w:iCs/>
      <w:color w:val="1F4D78" w:themeColor="accent1" w:themeShade="7F"/>
      <w:sz w:val="20"/>
      <w:szCs w:val="21"/>
    </w:rPr>
  </w:style>
  <w:style w:type="character" w:customStyle="1" w:styleId="Heading8Char">
    <w:name w:val="Heading 8 Char"/>
    <w:basedOn w:val="DefaultParagraphFont"/>
    <w:link w:val="Heading8"/>
    <w:uiPriority w:val="9"/>
    <w:semiHidden/>
    <w:rsid w:val="00F671A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671AD"/>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uiPriority w:val="35"/>
    <w:semiHidden/>
    <w:unhideWhenUsed/>
    <w:qFormat/>
    <w:rsid w:val="00F671AD"/>
    <w:pPr>
      <w:spacing w:after="200" w:line="240" w:lineRule="auto"/>
    </w:pPr>
    <w:rPr>
      <w:i/>
      <w:iCs/>
      <w:color w:val="44546A" w:themeColor="text2"/>
      <w:szCs w:val="18"/>
    </w:rPr>
  </w:style>
  <w:style w:type="character" w:customStyle="1" w:styleId="ListParagraphChar">
    <w:name w:val="List Paragraph Char"/>
    <w:basedOn w:val="DefaultParagraphFont"/>
    <w:link w:val="ListParagraph"/>
    <w:uiPriority w:val="34"/>
    <w:rsid w:val="00F671AD"/>
    <w:rPr>
      <w:rFonts w:asciiTheme="majorHAnsi" w:hAnsiTheme="majorHAnsi" w:cstheme="minorBidi"/>
      <w:color w:val="000000" w:themeColor="text1"/>
      <w:sz w:val="20"/>
      <w:szCs w:val="20"/>
      <w:lang w:val="en-US" w:eastAsia="en-US"/>
    </w:rPr>
  </w:style>
  <w:style w:type="paragraph" w:styleId="IntenseQuote">
    <w:name w:val="Intense Quote"/>
    <w:basedOn w:val="Normal"/>
    <w:next w:val="Normal"/>
    <w:link w:val="IntenseQuoteChar"/>
    <w:uiPriority w:val="30"/>
    <w:qFormat/>
    <w:rsid w:val="00F671AD"/>
    <w:pPr>
      <w:spacing w:before="360" w:after="240"/>
      <w:ind w:left="245" w:right="374"/>
      <w:jc w:val="center"/>
    </w:pPr>
    <w:rPr>
      <w:rFonts w:eastAsiaTheme="majorEastAsia" w:cs="Arial"/>
      <w:iCs/>
      <w:color w:val="5B9BD5" w:themeColor="accent1"/>
      <w:sz w:val="28"/>
      <w:szCs w:val="22"/>
      <w:lang w:val="en-GB" w:eastAsia="en-GB"/>
    </w:rPr>
  </w:style>
  <w:style w:type="character" w:customStyle="1" w:styleId="IntenseQuoteChar">
    <w:name w:val="Intense Quote Char"/>
    <w:basedOn w:val="DefaultParagraphFont"/>
    <w:link w:val="IntenseQuote"/>
    <w:uiPriority w:val="30"/>
    <w:rsid w:val="00F671AD"/>
    <w:rPr>
      <w:rFonts w:asciiTheme="majorHAnsi" w:eastAsiaTheme="majorEastAsia" w:hAnsiTheme="majorHAnsi" w:cs="Arial"/>
      <w:iCs/>
      <w:color w:val="5B9BD5" w:themeColor="accent1"/>
      <w:sz w:val="28"/>
    </w:rPr>
  </w:style>
  <w:style w:type="paragraph" w:styleId="TOCHeading">
    <w:name w:val="TOC Heading"/>
    <w:basedOn w:val="Heading1"/>
    <w:next w:val="Normal"/>
    <w:uiPriority w:val="39"/>
    <w:semiHidden/>
    <w:unhideWhenUsed/>
    <w:qFormat/>
    <w:rsid w:val="00F671AD"/>
    <w:pPr>
      <w:spacing w:after="0"/>
      <w:outlineLvl w:val="9"/>
    </w:pPr>
    <w:rPr>
      <w:color w:val="2E74B5" w:themeColor="accent1" w:themeShade="BF"/>
      <w:sz w:val="32"/>
      <w:szCs w:val="32"/>
      <w:lang w:val="en-US" w:eastAsia="en-US"/>
    </w:rPr>
  </w:style>
  <w:style w:type="paragraph" w:customStyle="1" w:styleId="headings">
    <w:name w:val="headings"/>
    <w:basedOn w:val="Heading1"/>
    <w:qFormat/>
    <w:rsid w:val="004B1ED2"/>
    <w:pPr>
      <w:numPr>
        <w:numId w:val="42"/>
      </w:numPr>
      <w:spacing w:after="240"/>
      <w:ind w:left="425" w:hanging="357"/>
    </w:pPr>
    <w:rPr>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9414040">
      <w:bodyDiv w:val="1"/>
      <w:marLeft w:val="0"/>
      <w:marRight w:val="0"/>
      <w:marTop w:val="0"/>
      <w:marBottom w:val="0"/>
      <w:divBdr>
        <w:top w:val="none" w:sz="0" w:space="0" w:color="auto"/>
        <w:left w:val="none" w:sz="0" w:space="0" w:color="auto"/>
        <w:bottom w:val="none" w:sz="0" w:space="0" w:color="auto"/>
        <w:right w:val="none" w:sz="0" w:space="0" w:color="auto"/>
      </w:divBdr>
    </w:div>
    <w:div w:id="429395223">
      <w:bodyDiv w:val="1"/>
      <w:marLeft w:val="0"/>
      <w:marRight w:val="0"/>
      <w:marTop w:val="0"/>
      <w:marBottom w:val="0"/>
      <w:divBdr>
        <w:top w:val="none" w:sz="0" w:space="0" w:color="auto"/>
        <w:left w:val="none" w:sz="0" w:space="0" w:color="auto"/>
        <w:bottom w:val="none" w:sz="0" w:space="0" w:color="auto"/>
        <w:right w:val="none" w:sz="0" w:space="0" w:color="auto"/>
      </w:divBdr>
    </w:div>
    <w:div w:id="445271472">
      <w:bodyDiv w:val="1"/>
      <w:marLeft w:val="0"/>
      <w:marRight w:val="0"/>
      <w:marTop w:val="0"/>
      <w:marBottom w:val="0"/>
      <w:divBdr>
        <w:top w:val="none" w:sz="0" w:space="0" w:color="auto"/>
        <w:left w:val="none" w:sz="0" w:space="0" w:color="auto"/>
        <w:bottom w:val="none" w:sz="0" w:space="0" w:color="auto"/>
        <w:right w:val="none" w:sz="0" w:space="0" w:color="auto"/>
      </w:divBdr>
    </w:div>
    <w:div w:id="564678808">
      <w:bodyDiv w:val="1"/>
      <w:marLeft w:val="0"/>
      <w:marRight w:val="0"/>
      <w:marTop w:val="0"/>
      <w:marBottom w:val="0"/>
      <w:divBdr>
        <w:top w:val="none" w:sz="0" w:space="0" w:color="auto"/>
        <w:left w:val="none" w:sz="0" w:space="0" w:color="auto"/>
        <w:bottom w:val="none" w:sz="0" w:space="0" w:color="auto"/>
        <w:right w:val="none" w:sz="0" w:space="0" w:color="auto"/>
      </w:divBdr>
    </w:div>
    <w:div w:id="993332981">
      <w:bodyDiv w:val="1"/>
      <w:marLeft w:val="0"/>
      <w:marRight w:val="0"/>
      <w:marTop w:val="0"/>
      <w:marBottom w:val="0"/>
      <w:divBdr>
        <w:top w:val="none" w:sz="0" w:space="0" w:color="auto"/>
        <w:left w:val="none" w:sz="0" w:space="0" w:color="auto"/>
        <w:bottom w:val="none" w:sz="0" w:space="0" w:color="auto"/>
        <w:right w:val="none" w:sz="0" w:space="0" w:color="auto"/>
      </w:divBdr>
    </w:div>
    <w:div w:id="1411583656">
      <w:bodyDiv w:val="1"/>
      <w:marLeft w:val="0"/>
      <w:marRight w:val="0"/>
      <w:marTop w:val="0"/>
      <w:marBottom w:val="0"/>
      <w:divBdr>
        <w:top w:val="none" w:sz="0" w:space="0" w:color="auto"/>
        <w:left w:val="none" w:sz="0" w:space="0" w:color="auto"/>
        <w:bottom w:val="none" w:sz="0" w:space="0" w:color="auto"/>
        <w:right w:val="none" w:sz="0" w:space="0" w:color="auto"/>
      </w:divBdr>
    </w:div>
    <w:div w:id="1525047422">
      <w:bodyDiv w:val="1"/>
      <w:marLeft w:val="0"/>
      <w:marRight w:val="0"/>
      <w:marTop w:val="0"/>
      <w:marBottom w:val="0"/>
      <w:divBdr>
        <w:top w:val="none" w:sz="0" w:space="0" w:color="auto"/>
        <w:left w:val="none" w:sz="0" w:space="0" w:color="auto"/>
        <w:bottom w:val="none" w:sz="0" w:space="0" w:color="auto"/>
        <w:right w:val="none" w:sz="0" w:space="0" w:color="auto"/>
      </w:divBdr>
    </w:div>
    <w:div w:id="154791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500997-F81A-474B-BB8C-0C6A2B5FC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6</Pages>
  <Words>1245</Words>
  <Characters>7099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bbrese</dc:creator>
  <cp:keywords/>
  <dc:description/>
  <cp:lastModifiedBy>Lamia Adi</cp:lastModifiedBy>
  <cp:revision>7</cp:revision>
  <cp:lastPrinted>2017-04-03T08:20:00Z</cp:lastPrinted>
  <dcterms:created xsi:type="dcterms:W3CDTF">2018-11-19T17:56:00Z</dcterms:created>
  <dcterms:modified xsi:type="dcterms:W3CDTF">2019-07-23T10:35:00Z</dcterms:modified>
</cp:coreProperties>
</file>