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30B18" w14:textId="05902F20" w:rsidR="00F645B0" w:rsidRPr="00C10B2F" w:rsidRDefault="00F645B0" w:rsidP="00C10B2F">
      <w:pPr>
        <w:spacing w:line="276" w:lineRule="auto"/>
        <w:contextualSpacing/>
        <w:rPr>
          <w:rFonts w:asciiTheme="minorBidi" w:hAnsiTheme="minorBidi" w:cstheme="minorBidi"/>
          <w:b/>
          <w:bCs/>
          <w:sz w:val="28"/>
          <w:szCs w:val="28"/>
          <w:lang w:val="en-US"/>
        </w:rPr>
      </w:pPr>
      <w:bookmarkStart w:id="0" w:name="_GoBack"/>
      <w:bookmarkEnd w:id="0"/>
      <w:r w:rsidRPr="00C10B2F">
        <w:rPr>
          <w:rFonts w:asciiTheme="minorBidi" w:hAnsiTheme="minorBidi" w:cstheme="minorBidi"/>
          <w:b/>
          <w:bCs/>
          <w:sz w:val="28"/>
          <w:szCs w:val="28"/>
          <w:lang w:val="en-US"/>
        </w:rPr>
        <w:t>Pearl Initiative</w:t>
      </w:r>
      <w:r w:rsidR="00FC138D" w:rsidRPr="00C10B2F">
        <w:rPr>
          <w:rFonts w:asciiTheme="minorBidi" w:hAnsiTheme="minorBidi" w:cstheme="minorBidi"/>
          <w:b/>
          <w:bCs/>
          <w:sz w:val="28"/>
          <w:szCs w:val="28"/>
          <w:lang w:val="en-US"/>
        </w:rPr>
        <w:t xml:space="preserve"> and </w:t>
      </w:r>
      <w:r w:rsidR="00C10B2F" w:rsidRPr="00C10B2F">
        <w:rPr>
          <w:rFonts w:asciiTheme="minorBidi" w:hAnsiTheme="minorBidi" w:cstheme="minorBidi"/>
          <w:b/>
          <w:bCs/>
          <w:sz w:val="28"/>
          <w:szCs w:val="28"/>
          <w:lang w:val="en-US"/>
        </w:rPr>
        <w:t xml:space="preserve">NAMA </w:t>
      </w:r>
      <w:r w:rsidR="00D249D0">
        <w:rPr>
          <w:rFonts w:asciiTheme="minorBidi" w:hAnsiTheme="minorBidi" w:cstheme="minorBidi"/>
          <w:b/>
          <w:bCs/>
          <w:sz w:val="28"/>
          <w:szCs w:val="28"/>
          <w:lang w:val="en-US"/>
        </w:rPr>
        <w:t>Engage in Research</w:t>
      </w:r>
      <w:r w:rsidR="00FC138D" w:rsidRPr="00C10B2F">
        <w:rPr>
          <w:rFonts w:asciiTheme="minorBidi" w:hAnsiTheme="minorBidi" w:cstheme="minorBidi"/>
          <w:b/>
          <w:bCs/>
          <w:sz w:val="28"/>
          <w:szCs w:val="28"/>
          <w:lang w:val="en-US"/>
        </w:rPr>
        <w:t xml:space="preserve"> o</w:t>
      </w:r>
      <w:r w:rsidR="00D249D0">
        <w:rPr>
          <w:rFonts w:asciiTheme="minorBidi" w:hAnsiTheme="minorBidi" w:cstheme="minorBidi"/>
          <w:b/>
          <w:bCs/>
          <w:sz w:val="28"/>
          <w:szCs w:val="28"/>
          <w:lang w:val="en-US"/>
        </w:rPr>
        <w:t>n</w:t>
      </w:r>
      <w:r w:rsidR="00FC138D" w:rsidRPr="00C10B2F">
        <w:rPr>
          <w:rFonts w:asciiTheme="minorBidi" w:hAnsiTheme="minorBidi" w:cstheme="minorBidi"/>
          <w:b/>
          <w:bCs/>
          <w:sz w:val="28"/>
          <w:szCs w:val="28"/>
          <w:lang w:val="en-US"/>
        </w:rPr>
        <w:t xml:space="preserve"> </w:t>
      </w:r>
      <w:r w:rsidRPr="00C10B2F">
        <w:rPr>
          <w:rFonts w:asciiTheme="minorBidi" w:hAnsiTheme="minorBidi" w:cstheme="minorBidi"/>
          <w:b/>
          <w:bCs/>
          <w:sz w:val="28"/>
          <w:szCs w:val="28"/>
          <w:lang w:val="en-US"/>
        </w:rPr>
        <w:t xml:space="preserve">Women’s </w:t>
      </w:r>
      <w:r w:rsidR="004052D3">
        <w:rPr>
          <w:rFonts w:asciiTheme="minorBidi" w:hAnsiTheme="minorBidi" w:cstheme="minorBidi"/>
          <w:b/>
          <w:bCs/>
          <w:sz w:val="28"/>
          <w:szCs w:val="28"/>
          <w:lang w:val="en-US"/>
        </w:rPr>
        <w:t>P</w:t>
      </w:r>
      <w:r w:rsidR="00FC138D" w:rsidRPr="00C10B2F">
        <w:rPr>
          <w:rFonts w:asciiTheme="minorBidi" w:hAnsiTheme="minorBidi" w:cstheme="minorBidi"/>
          <w:b/>
          <w:bCs/>
          <w:sz w:val="28"/>
          <w:szCs w:val="28"/>
          <w:lang w:val="en-US"/>
        </w:rPr>
        <w:t xml:space="preserve">articipation </w:t>
      </w:r>
      <w:r w:rsidRPr="00C10B2F">
        <w:rPr>
          <w:rFonts w:asciiTheme="minorBidi" w:hAnsiTheme="minorBidi" w:cstheme="minorBidi"/>
          <w:b/>
          <w:bCs/>
          <w:sz w:val="28"/>
          <w:szCs w:val="28"/>
          <w:lang w:val="en-US"/>
        </w:rPr>
        <w:t xml:space="preserve">in Gulf </w:t>
      </w:r>
      <w:r w:rsidR="004052D3">
        <w:rPr>
          <w:rFonts w:asciiTheme="minorBidi" w:hAnsiTheme="minorBidi" w:cstheme="minorBidi"/>
          <w:b/>
          <w:bCs/>
          <w:sz w:val="28"/>
          <w:szCs w:val="28"/>
          <w:lang w:val="en-US"/>
        </w:rPr>
        <w:t>W</w:t>
      </w:r>
      <w:r w:rsidR="00FC138D" w:rsidRPr="00C10B2F">
        <w:rPr>
          <w:rFonts w:asciiTheme="minorBidi" w:hAnsiTheme="minorBidi" w:cstheme="minorBidi"/>
          <w:b/>
          <w:bCs/>
          <w:sz w:val="28"/>
          <w:szCs w:val="28"/>
          <w:lang w:val="en-US"/>
        </w:rPr>
        <w:t>orkforce</w:t>
      </w:r>
    </w:p>
    <w:p w14:paraId="263D607A" w14:textId="77777777" w:rsidR="00F645B0" w:rsidRPr="00C10B2F" w:rsidRDefault="00F645B0" w:rsidP="00F645B0">
      <w:pPr>
        <w:pStyle w:val="ListParagraph"/>
        <w:spacing w:line="276" w:lineRule="auto"/>
        <w:rPr>
          <w:rFonts w:asciiTheme="minorBidi" w:hAnsiTheme="minorBidi" w:cstheme="minorBidi"/>
          <w:i/>
          <w:iCs/>
          <w:sz w:val="20"/>
          <w:szCs w:val="20"/>
        </w:rPr>
      </w:pPr>
    </w:p>
    <w:p w14:paraId="1BAAEA1C" w14:textId="2BA112D5" w:rsidR="00F645B0" w:rsidRPr="00C10B2F" w:rsidRDefault="00AB7082" w:rsidP="00F645B0">
      <w:pPr>
        <w:pStyle w:val="ListParagraph"/>
        <w:numPr>
          <w:ilvl w:val="0"/>
          <w:numId w:val="10"/>
        </w:numPr>
        <w:spacing w:line="276" w:lineRule="auto"/>
        <w:jc w:val="both"/>
        <w:rPr>
          <w:rFonts w:asciiTheme="minorBidi" w:hAnsiTheme="minorBidi" w:cstheme="minorBidi"/>
          <w:i/>
          <w:iCs/>
          <w:sz w:val="20"/>
          <w:szCs w:val="20"/>
        </w:rPr>
      </w:pPr>
      <w:r w:rsidRPr="00C10B2F">
        <w:rPr>
          <w:rFonts w:asciiTheme="minorBidi" w:hAnsiTheme="minorBidi" w:cstheme="minorBidi"/>
          <w:i/>
          <w:iCs/>
          <w:sz w:val="20"/>
          <w:szCs w:val="20"/>
        </w:rPr>
        <w:t xml:space="preserve">Industry leaders </w:t>
      </w:r>
      <w:r w:rsidR="00F645B0" w:rsidRPr="00C10B2F">
        <w:rPr>
          <w:rFonts w:asciiTheme="minorBidi" w:hAnsiTheme="minorBidi" w:cstheme="minorBidi"/>
          <w:i/>
          <w:iCs/>
          <w:sz w:val="20"/>
          <w:szCs w:val="20"/>
        </w:rPr>
        <w:t>bring first-hand insights to ongoing region-wide research</w:t>
      </w:r>
      <w:r w:rsidR="00120ED0">
        <w:rPr>
          <w:rFonts w:asciiTheme="minorBidi" w:hAnsiTheme="minorBidi" w:cstheme="minorBidi"/>
          <w:i/>
          <w:iCs/>
          <w:sz w:val="20"/>
          <w:szCs w:val="20"/>
        </w:rPr>
        <w:t xml:space="preserve"> being conducted by </w:t>
      </w:r>
      <w:r w:rsidR="00120ED0" w:rsidRPr="00C10B2F">
        <w:rPr>
          <w:rFonts w:asciiTheme="minorBidi" w:hAnsiTheme="minorBidi" w:cstheme="minorBidi"/>
          <w:i/>
          <w:iCs/>
          <w:sz w:val="20"/>
          <w:szCs w:val="20"/>
        </w:rPr>
        <w:t>the Pearl Initiative</w:t>
      </w:r>
      <w:r w:rsidR="00F645B0" w:rsidRPr="00C10B2F">
        <w:rPr>
          <w:rFonts w:asciiTheme="minorBidi" w:hAnsiTheme="minorBidi" w:cstheme="minorBidi"/>
          <w:i/>
          <w:iCs/>
          <w:sz w:val="20"/>
          <w:szCs w:val="20"/>
        </w:rPr>
        <w:t xml:space="preserve"> a</w:t>
      </w:r>
      <w:r w:rsidR="00120ED0">
        <w:rPr>
          <w:rFonts w:asciiTheme="minorBidi" w:hAnsiTheme="minorBidi" w:cstheme="minorBidi"/>
          <w:i/>
          <w:iCs/>
          <w:sz w:val="20"/>
          <w:szCs w:val="20"/>
        </w:rPr>
        <w:t>s part of its</w:t>
      </w:r>
      <w:r w:rsidR="009B2CE9" w:rsidRPr="00C10B2F">
        <w:rPr>
          <w:rFonts w:asciiTheme="minorBidi" w:hAnsiTheme="minorBidi" w:cstheme="minorBidi"/>
          <w:i/>
          <w:iCs/>
          <w:sz w:val="20"/>
          <w:szCs w:val="20"/>
        </w:rPr>
        <w:t xml:space="preserve"> </w:t>
      </w:r>
      <w:r w:rsidR="00F645B0" w:rsidRPr="00C10B2F">
        <w:rPr>
          <w:rFonts w:asciiTheme="minorBidi" w:hAnsiTheme="minorBidi" w:cstheme="minorBidi"/>
          <w:i/>
          <w:iCs/>
          <w:sz w:val="20"/>
          <w:szCs w:val="20"/>
          <w:lang w:val="en-US"/>
        </w:rPr>
        <w:t xml:space="preserve">Diversity in Business Leadership </w:t>
      </w:r>
      <w:proofErr w:type="spellStart"/>
      <w:r w:rsidR="00F645B0" w:rsidRPr="00C10B2F">
        <w:rPr>
          <w:rFonts w:asciiTheme="minorBidi" w:hAnsiTheme="minorBidi" w:cstheme="minorBidi"/>
          <w:i/>
          <w:iCs/>
          <w:sz w:val="20"/>
          <w:szCs w:val="20"/>
          <w:lang w:val="en-US"/>
        </w:rPr>
        <w:t>programme</w:t>
      </w:r>
      <w:proofErr w:type="spellEnd"/>
    </w:p>
    <w:p w14:paraId="06E3FA15" w14:textId="77777777" w:rsidR="00F645B0" w:rsidRPr="00C10B2F" w:rsidRDefault="00F645B0" w:rsidP="00F645B0">
      <w:pPr>
        <w:pStyle w:val="ListParagraph"/>
        <w:spacing w:line="276" w:lineRule="auto"/>
        <w:rPr>
          <w:rFonts w:asciiTheme="minorBidi" w:hAnsiTheme="minorBidi" w:cstheme="minorBidi"/>
          <w:i/>
          <w:iCs/>
          <w:sz w:val="20"/>
          <w:szCs w:val="20"/>
        </w:rPr>
      </w:pPr>
    </w:p>
    <w:p w14:paraId="72FDBD29" w14:textId="7E3F1A50" w:rsidR="00F645B0" w:rsidRPr="00C10B2F" w:rsidRDefault="00F645B0" w:rsidP="00F645B0">
      <w:pPr>
        <w:pStyle w:val="ListParagraph"/>
        <w:numPr>
          <w:ilvl w:val="0"/>
          <w:numId w:val="10"/>
        </w:numPr>
        <w:spacing w:line="276" w:lineRule="auto"/>
        <w:jc w:val="both"/>
        <w:rPr>
          <w:rFonts w:asciiTheme="minorBidi" w:hAnsiTheme="minorBidi" w:cstheme="minorBidi"/>
          <w:i/>
          <w:iCs/>
          <w:sz w:val="20"/>
          <w:szCs w:val="20"/>
        </w:rPr>
      </w:pPr>
      <w:r w:rsidRPr="00C10B2F">
        <w:rPr>
          <w:rFonts w:asciiTheme="minorBidi" w:hAnsiTheme="minorBidi" w:cstheme="minorBidi"/>
          <w:i/>
          <w:iCs/>
          <w:sz w:val="20"/>
          <w:szCs w:val="20"/>
        </w:rPr>
        <w:t xml:space="preserve">The Pearl Initiative’s </w:t>
      </w:r>
      <w:r w:rsidRPr="00C10B2F">
        <w:rPr>
          <w:rFonts w:asciiTheme="minorBidi" w:hAnsiTheme="minorBidi" w:cstheme="minorBidi"/>
          <w:sz w:val="20"/>
          <w:szCs w:val="20"/>
        </w:rPr>
        <w:t xml:space="preserve">Women in the Economy </w:t>
      </w:r>
      <w:r w:rsidR="00D41B69" w:rsidRPr="00C10B2F">
        <w:rPr>
          <w:rFonts w:asciiTheme="minorBidi" w:hAnsiTheme="minorBidi" w:cstheme="minorBidi"/>
          <w:sz w:val="20"/>
          <w:szCs w:val="20"/>
        </w:rPr>
        <w:t>r</w:t>
      </w:r>
      <w:r w:rsidRPr="00C10B2F">
        <w:rPr>
          <w:rFonts w:asciiTheme="minorBidi" w:hAnsiTheme="minorBidi" w:cstheme="minorBidi"/>
          <w:sz w:val="20"/>
          <w:szCs w:val="20"/>
        </w:rPr>
        <w:t>eport</w:t>
      </w:r>
      <w:r w:rsidRPr="00C10B2F">
        <w:rPr>
          <w:rFonts w:asciiTheme="minorBidi" w:hAnsiTheme="minorBidi" w:cstheme="minorBidi"/>
          <w:i/>
          <w:iCs/>
          <w:sz w:val="20"/>
          <w:szCs w:val="20"/>
        </w:rPr>
        <w:t xml:space="preserve"> will be</w:t>
      </w:r>
      <w:r w:rsidRPr="00C10B2F">
        <w:rPr>
          <w:rFonts w:asciiTheme="minorBidi" w:hAnsiTheme="minorBidi" w:cstheme="minorBidi"/>
          <w:i/>
          <w:iCs/>
          <w:sz w:val="20"/>
          <w:szCs w:val="20"/>
          <w:lang w:val="en-US"/>
        </w:rPr>
        <w:t xml:space="preserve"> out this December, offering an evidence-based and consolidated outlook </w:t>
      </w:r>
      <w:r w:rsidR="00D41B69" w:rsidRPr="00C10B2F">
        <w:rPr>
          <w:rFonts w:asciiTheme="minorBidi" w:hAnsiTheme="minorBidi" w:cstheme="minorBidi"/>
          <w:i/>
          <w:iCs/>
          <w:sz w:val="20"/>
          <w:szCs w:val="20"/>
          <w:lang w:val="en-US"/>
        </w:rPr>
        <w:t xml:space="preserve">on women’s experiences in the </w:t>
      </w:r>
      <w:r w:rsidR="00463F34" w:rsidRPr="00C10B2F">
        <w:rPr>
          <w:rFonts w:asciiTheme="minorBidi" w:hAnsiTheme="minorBidi" w:cstheme="minorBidi"/>
          <w:i/>
          <w:iCs/>
          <w:sz w:val="20"/>
          <w:szCs w:val="20"/>
          <w:lang w:val="en-US"/>
        </w:rPr>
        <w:t>workforce</w:t>
      </w:r>
      <w:r w:rsidR="00D41B69" w:rsidRPr="00C10B2F">
        <w:rPr>
          <w:rFonts w:asciiTheme="minorBidi" w:hAnsiTheme="minorBidi" w:cstheme="minorBidi"/>
          <w:i/>
          <w:iCs/>
          <w:sz w:val="20"/>
          <w:szCs w:val="20"/>
          <w:lang w:val="en-US"/>
        </w:rPr>
        <w:t xml:space="preserve"> across</w:t>
      </w:r>
      <w:r w:rsidRPr="00C10B2F">
        <w:rPr>
          <w:rFonts w:asciiTheme="minorBidi" w:hAnsiTheme="minorBidi" w:cstheme="minorBidi"/>
          <w:i/>
          <w:iCs/>
          <w:sz w:val="20"/>
          <w:szCs w:val="20"/>
          <w:lang w:val="en-US"/>
        </w:rPr>
        <w:t xml:space="preserve"> the Gulf Region </w:t>
      </w:r>
    </w:p>
    <w:p w14:paraId="0B4EBD51" w14:textId="77777777" w:rsidR="00F645B0" w:rsidRPr="00C10B2F" w:rsidRDefault="00F645B0" w:rsidP="00F645B0">
      <w:pPr>
        <w:pStyle w:val="tabletext"/>
        <w:spacing w:before="0" w:after="0" w:line="276" w:lineRule="auto"/>
        <w:contextualSpacing/>
        <w:rPr>
          <w:rFonts w:asciiTheme="minorBidi" w:hAnsiTheme="minorBidi" w:cstheme="minorBidi"/>
          <w:i/>
          <w:iCs/>
          <w:sz w:val="20"/>
          <w:szCs w:val="20"/>
        </w:rPr>
      </w:pPr>
    </w:p>
    <w:p w14:paraId="66C183CC" w14:textId="0264D135" w:rsidR="00F645B0" w:rsidRPr="00C10B2F" w:rsidRDefault="00F645B0" w:rsidP="00F645B0">
      <w:pPr>
        <w:pStyle w:val="tabletext"/>
        <w:spacing w:before="0" w:after="0" w:line="276" w:lineRule="auto"/>
        <w:contextualSpacing/>
        <w:rPr>
          <w:rFonts w:asciiTheme="minorBidi" w:hAnsiTheme="minorBidi" w:cstheme="minorBidi"/>
          <w:i/>
          <w:iCs/>
          <w:sz w:val="20"/>
          <w:szCs w:val="20"/>
        </w:rPr>
      </w:pPr>
      <w:r w:rsidRPr="00C10B2F">
        <w:rPr>
          <w:rFonts w:asciiTheme="minorBidi" w:hAnsiTheme="minorBidi" w:cstheme="minorBidi"/>
          <w:i/>
          <w:iCs/>
          <w:sz w:val="20"/>
          <w:szCs w:val="20"/>
        </w:rPr>
        <w:t>For immediate release</w:t>
      </w:r>
      <w:r w:rsidRPr="00C10B2F">
        <w:rPr>
          <w:rFonts w:asciiTheme="minorBidi" w:hAnsiTheme="minorBidi" w:cstheme="minorBidi"/>
          <w:i/>
          <w:iCs/>
          <w:sz w:val="20"/>
          <w:szCs w:val="20"/>
        </w:rPr>
        <w:br/>
        <w:t xml:space="preserve">Sharjah, </w:t>
      </w:r>
      <w:r w:rsidR="004201C7">
        <w:rPr>
          <w:rFonts w:asciiTheme="minorBidi" w:hAnsiTheme="minorBidi" w:cstheme="minorBidi"/>
          <w:i/>
          <w:iCs/>
          <w:sz w:val="20"/>
          <w:szCs w:val="20"/>
        </w:rPr>
        <w:t>July 07</w:t>
      </w:r>
      <w:r w:rsidRPr="00C10B2F">
        <w:rPr>
          <w:rFonts w:asciiTheme="minorBidi" w:hAnsiTheme="minorBidi" w:cstheme="minorBidi"/>
          <w:i/>
          <w:iCs/>
          <w:sz w:val="20"/>
          <w:szCs w:val="20"/>
        </w:rPr>
        <w:t>, 2019</w:t>
      </w:r>
    </w:p>
    <w:p w14:paraId="28EA0BDE" w14:textId="77777777" w:rsidR="00F645B0" w:rsidRPr="00C10B2F" w:rsidRDefault="00F645B0" w:rsidP="00F645B0">
      <w:pPr>
        <w:spacing w:line="276" w:lineRule="auto"/>
        <w:contextualSpacing/>
        <w:rPr>
          <w:rFonts w:asciiTheme="minorBidi" w:hAnsiTheme="minorBidi" w:cstheme="minorBidi"/>
          <w:sz w:val="20"/>
          <w:szCs w:val="20"/>
        </w:rPr>
      </w:pPr>
    </w:p>
    <w:p w14:paraId="35D6068F" w14:textId="29C96C52" w:rsidR="00F645B0" w:rsidRDefault="00AB2FF3"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hyperlink r:id="rId8" w:history="1">
        <w:r w:rsidR="00F645B0" w:rsidRPr="00C10B2F">
          <w:rPr>
            <w:rStyle w:val="Hyperlink"/>
            <w:rFonts w:asciiTheme="minorBidi" w:hAnsiTheme="minorBidi" w:cstheme="minorBidi"/>
            <w:sz w:val="20"/>
            <w:szCs w:val="20"/>
          </w:rPr>
          <w:t>Pearl Initiative</w:t>
        </w:r>
      </w:hyperlink>
      <w:r w:rsidR="00F645B0" w:rsidRPr="00C10B2F">
        <w:rPr>
          <w:rFonts w:asciiTheme="minorBidi" w:hAnsiTheme="minorBidi" w:cstheme="minorBidi"/>
          <w:sz w:val="20"/>
          <w:szCs w:val="20"/>
        </w:rPr>
        <w:t xml:space="preserve">, the </w:t>
      </w:r>
      <w:r w:rsidR="00D249D0">
        <w:rPr>
          <w:rFonts w:asciiTheme="minorBidi" w:hAnsiTheme="minorBidi" w:cstheme="minorBidi"/>
          <w:sz w:val="20"/>
          <w:szCs w:val="20"/>
        </w:rPr>
        <w:t xml:space="preserve">leading </w:t>
      </w:r>
      <w:r w:rsidR="00F645B0" w:rsidRPr="00C10B2F">
        <w:rPr>
          <w:rFonts w:asciiTheme="minorBidi" w:hAnsiTheme="minorBidi" w:cstheme="minorBidi"/>
          <w:sz w:val="20"/>
          <w:szCs w:val="20"/>
        </w:rPr>
        <w:t xml:space="preserve">non-profit organisation </w:t>
      </w:r>
      <w:r w:rsidR="00D70FAC" w:rsidRPr="00C10B2F">
        <w:rPr>
          <w:rFonts w:asciiTheme="minorBidi" w:hAnsiTheme="minorBidi" w:cstheme="minorBidi"/>
          <w:sz w:val="20"/>
          <w:szCs w:val="20"/>
        </w:rPr>
        <w:t xml:space="preserve">fostering </w:t>
      </w:r>
      <w:r w:rsidR="00F645B0" w:rsidRPr="00C10B2F">
        <w:rPr>
          <w:rFonts w:asciiTheme="minorBidi" w:hAnsiTheme="minorBidi" w:cstheme="minorBidi"/>
          <w:sz w:val="20"/>
          <w:szCs w:val="20"/>
        </w:rPr>
        <w:t xml:space="preserve">corporate </w:t>
      </w:r>
      <w:r w:rsidR="00D70FAC" w:rsidRPr="00C10B2F">
        <w:rPr>
          <w:rFonts w:asciiTheme="minorBidi" w:hAnsiTheme="minorBidi" w:cstheme="minorBidi"/>
          <w:sz w:val="20"/>
          <w:szCs w:val="20"/>
        </w:rPr>
        <w:t xml:space="preserve">accountability </w:t>
      </w:r>
      <w:r w:rsidR="00F645B0" w:rsidRPr="00C10B2F">
        <w:rPr>
          <w:rFonts w:asciiTheme="minorBidi" w:hAnsiTheme="minorBidi" w:cstheme="minorBidi"/>
          <w:sz w:val="20"/>
          <w:szCs w:val="20"/>
        </w:rPr>
        <w:t xml:space="preserve">and </w:t>
      </w:r>
      <w:r w:rsidR="00D70FAC" w:rsidRPr="00C10B2F">
        <w:rPr>
          <w:rFonts w:asciiTheme="minorBidi" w:hAnsiTheme="minorBidi" w:cstheme="minorBidi"/>
          <w:sz w:val="20"/>
          <w:szCs w:val="20"/>
        </w:rPr>
        <w:t xml:space="preserve">transparency </w:t>
      </w:r>
      <w:r w:rsidR="00463F34" w:rsidRPr="00C10B2F">
        <w:rPr>
          <w:rFonts w:asciiTheme="minorBidi" w:hAnsiTheme="minorBidi" w:cstheme="minorBidi"/>
          <w:sz w:val="20"/>
          <w:szCs w:val="20"/>
        </w:rPr>
        <w:t xml:space="preserve">across </w:t>
      </w:r>
      <w:r w:rsidR="00F645B0" w:rsidRPr="00C10B2F">
        <w:rPr>
          <w:rFonts w:asciiTheme="minorBidi" w:hAnsiTheme="minorBidi" w:cstheme="minorBidi"/>
          <w:sz w:val="20"/>
          <w:szCs w:val="20"/>
        </w:rPr>
        <w:t xml:space="preserve">the Gulf Region, </w:t>
      </w:r>
      <w:r w:rsidR="0054160D">
        <w:rPr>
          <w:rFonts w:asciiTheme="minorBidi" w:hAnsiTheme="minorBidi" w:cstheme="minorBidi"/>
          <w:sz w:val="20"/>
          <w:szCs w:val="20"/>
        </w:rPr>
        <w:t xml:space="preserve">recently </w:t>
      </w:r>
      <w:r w:rsidR="00F645B0" w:rsidRPr="00C10B2F">
        <w:rPr>
          <w:rFonts w:asciiTheme="minorBidi" w:hAnsiTheme="minorBidi" w:cstheme="minorBidi"/>
          <w:sz w:val="20"/>
          <w:szCs w:val="20"/>
          <w:lang w:val="en-US"/>
        </w:rPr>
        <w:t xml:space="preserve">held a stakeholder meeting in collaboration with NAMA Women Advancement (NAMA) under </w:t>
      </w:r>
      <w:r w:rsidR="00463F34" w:rsidRPr="00C10B2F">
        <w:rPr>
          <w:rFonts w:asciiTheme="minorBidi" w:hAnsiTheme="minorBidi" w:cstheme="minorBidi"/>
          <w:sz w:val="20"/>
          <w:szCs w:val="20"/>
          <w:lang w:val="en-US"/>
        </w:rPr>
        <w:t xml:space="preserve">its </w:t>
      </w:r>
      <w:r w:rsidR="00F645B0" w:rsidRPr="00C10B2F">
        <w:rPr>
          <w:rFonts w:asciiTheme="minorBidi" w:hAnsiTheme="minorBidi" w:cstheme="minorBidi"/>
          <w:sz w:val="20"/>
          <w:szCs w:val="20"/>
          <w:lang w:val="en-US"/>
        </w:rPr>
        <w:t xml:space="preserve">Diversity in Business Leadership </w:t>
      </w:r>
      <w:proofErr w:type="spellStart"/>
      <w:r w:rsidR="00F645B0" w:rsidRPr="00C10B2F">
        <w:rPr>
          <w:rFonts w:asciiTheme="minorBidi" w:hAnsiTheme="minorBidi" w:cstheme="minorBidi"/>
          <w:sz w:val="20"/>
          <w:szCs w:val="20"/>
          <w:lang w:val="en-US"/>
        </w:rPr>
        <w:t>programme</w:t>
      </w:r>
      <w:proofErr w:type="spellEnd"/>
      <w:r w:rsidR="0054160D">
        <w:rPr>
          <w:rFonts w:asciiTheme="minorBidi" w:hAnsiTheme="minorBidi" w:cstheme="minorBidi"/>
          <w:sz w:val="20"/>
          <w:szCs w:val="20"/>
          <w:lang w:val="en-US"/>
        </w:rPr>
        <w:t xml:space="preserve"> </w:t>
      </w:r>
      <w:r w:rsidR="00F645B0" w:rsidRPr="00C10B2F">
        <w:rPr>
          <w:rFonts w:asciiTheme="minorBidi" w:hAnsiTheme="minorBidi" w:cstheme="minorBidi"/>
          <w:sz w:val="20"/>
          <w:szCs w:val="20"/>
          <w:lang w:val="en-US"/>
        </w:rPr>
        <w:t>in Sharjah</w:t>
      </w:r>
      <w:r w:rsidR="00D70FAC" w:rsidRPr="00C10B2F">
        <w:rPr>
          <w:rFonts w:asciiTheme="minorBidi" w:hAnsiTheme="minorBidi" w:cstheme="minorBidi"/>
          <w:sz w:val="20"/>
          <w:szCs w:val="20"/>
          <w:lang w:val="en-US"/>
        </w:rPr>
        <w:t>, UAE</w:t>
      </w:r>
      <w:r w:rsidR="00F645B0" w:rsidRPr="00C10B2F">
        <w:rPr>
          <w:rFonts w:asciiTheme="minorBidi" w:hAnsiTheme="minorBidi" w:cstheme="minorBidi"/>
          <w:sz w:val="20"/>
          <w:szCs w:val="20"/>
          <w:lang w:val="en-US"/>
        </w:rPr>
        <w:t>.</w:t>
      </w:r>
    </w:p>
    <w:p w14:paraId="294E6A00" w14:textId="5EDB9CB7" w:rsidR="001B5DEB" w:rsidRDefault="001B5DEB"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p>
    <w:p w14:paraId="2A17FE16" w14:textId="53D13772" w:rsidR="001B5DEB" w:rsidRPr="00C10B2F" w:rsidRDefault="00120ED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r>
        <w:rPr>
          <w:rFonts w:asciiTheme="minorBidi" w:hAnsiTheme="minorBidi" w:cstheme="minorBidi"/>
          <w:sz w:val="20"/>
          <w:szCs w:val="20"/>
          <w:lang w:val="en-US"/>
        </w:rPr>
        <w:t xml:space="preserve">The objective of the </w:t>
      </w:r>
      <w:r w:rsidR="001B5DEB">
        <w:rPr>
          <w:rFonts w:asciiTheme="minorBidi" w:hAnsiTheme="minorBidi" w:cstheme="minorBidi"/>
          <w:sz w:val="20"/>
          <w:szCs w:val="20"/>
          <w:lang w:val="en-US"/>
        </w:rPr>
        <w:t>stakeholder meeting</w:t>
      </w:r>
      <w:r>
        <w:rPr>
          <w:rFonts w:asciiTheme="minorBidi" w:hAnsiTheme="minorBidi" w:cstheme="minorBidi"/>
          <w:sz w:val="20"/>
          <w:szCs w:val="20"/>
          <w:lang w:val="en-US"/>
        </w:rPr>
        <w:t xml:space="preserve"> is</w:t>
      </w:r>
      <w:r w:rsidR="001B5DEB">
        <w:rPr>
          <w:rFonts w:asciiTheme="minorBidi" w:hAnsiTheme="minorBidi" w:cstheme="minorBidi"/>
          <w:sz w:val="20"/>
          <w:szCs w:val="20"/>
          <w:lang w:val="en-US"/>
        </w:rPr>
        <w:t xml:space="preserve"> to </w:t>
      </w:r>
      <w:r>
        <w:rPr>
          <w:rFonts w:asciiTheme="minorBidi" w:hAnsiTheme="minorBidi" w:cstheme="minorBidi"/>
          <w:sz w:val="20"/>
          <w:szCs w:val="20"/>
          <w:lang w:val="en-US"/>
        </w:rPr>
        <w:t>provide qualitative data to research</w:t>
      </w:r>
      <w:r w:rsidR="001B5DEB" w:rsidRPr="00C10B2F">
        <w:rPr>
          <w:rFonts w:asciiTheme="minorBidi" w:hAnsiTheme="minorBidi" w:cstheme="minorBidi"/>
          <w:sz w:val="20"/>
          <w:szCs w:val="20"/>
          <w:lang w:val="en-US"/>
        </w:rPr>
        <w:t xml:space="preserve"> that is currently being undertaken within the Pearl Initiative’s </w:t>
      </w:r>
      <w:hyperlink r:id="rId9" w:history="1">
        <w:r w:rsidR="001B5DEB" w:rsidRPr="00C10B2F">
          <w:rPr>
            <w:rStyle w:val="Hyperlink"/>
            <w:rFonts w:asciiTheme="minorBidi" w:hAnsiTheme="minorBidi" w:cstheme="minorBidi"/>
            <w:sz w:val="20"/>
            <w:szCs w:val="20"/>
            <w:lang w:val="en-US"/>
          </w:rPr>
          <w:t>Diversity in Business Leadership</w:t>
        </w:r>
      </w:hyperlink>
      <w:r w:rsidR="001B5DEB" w:rsidRPr="00C10B2F">
        <w:rPr>
          <w:rFonts w:asciiTheme="minorBidi" w:hAnsiTheme="minorBidi" w:cstheme="minorBidi"/>
          <w:sz w:val="20"/>
          <w:szCs w:val="20"/>
          <w:lang w:val="en-US"/>
        </w:rPr>
        <w:t xml:space="preserve"> </w:t>
      </w:r>
      <w:proofErr w:type="spellStart"/>
      <w:r w:rsidR="001B5DEB" w:rsidRPr="00C10B2F">
        <w:rPr>
          <w:rFonts w:asciiTheme="minorBidi" w:hAnsiTheme="minorBidi" w:cstheme="minorBidi"/>
          <w:sz w:val="20"/>
          <w:szCs w:val="20"/>
          <w:lang w:val="en-US"/>
        </w:rPr>
        <w:t>programme</w:t>
      </w:r>
      <w:proofErr w:type="spellEnd"/>
      <w:r w:rsidR="001B5DEB" w:rsidRPr="00C10B2F">
        <w:rPr>
          <w:rFonts w:asciiTheme="minorBidi" w:hAnsiTheme="minorBidi" w:cstheme="minorBidi"/>
          <w:sz w:val="20"/>
          <w:szCs w:val="20"/>
          <w:lang w:val="en-US"/>
        </w:rPr>
        <w:t xml:space="preserve">. </w:t>
      </w:r>
      <w:r w:rsidR="001B5DEB">
        <w:rPr>
          <w:rFonts w:asciiTheme="minorBidi" w:hAnsiTheme="minorBidi" w:cstheme="minorBidi"/>
          <w:sz w:val="20"/>
          <w:szCs w:val="20"/>
          <w:lang w:val="en-US"/>
        </w:rPr>
        <w:t>Th</w:t>
      </w:r>
      <w:r>
        <w:rPr>
          <w:rFonts w:asciiTheme="minorBidi" w:hAnsiTheme="minorBidi" w:cstheme="minorBidi"/>
          <w:sz w:val="20"/>
          <w:szCs w:val="20"/>
          <w:lang w:val="en-US"/>
        </w:rPr>
        <w:t>e</w:t>
      </w:r>
      <w:r w:rsidR="001B5DEB">
        <w:rPr>
          <w:rFonts w:asciiTheme="minorBidi" w:hAnsiTheme="minorBidi" w:cstheme="minorBidi"/>
          <w:sz w:val="20"/>
          <w:szCs w:val="20"/>
          <w:lang w:val="en-US"/>
        </w:rPr>
        <w:t xml:space="preserve"> research includes an</w:t>
      </w:r>
      <w:r w:rsidR="001B5DEB" w:rsidRPr="00C10B2F">
        <w:rPr>
          <w:rFonts w:asciiTheme="minorBidi" w:hAnsiTheme="minorBidi" w:cstheme="minorBidi"/>
          <w:sz w:val="20"/>
          <w:szCs w:val="20"/>
          <w:lang w:val="en-US"/>
        </w:rPr>
        <w:t xml:space="preserve"> online </w:t>
      </w:r>
      <w:hyperlink r:id="rId10" w:history="1">
        <w:r w:rsidR="001B5DEB" w:rsidRPr="00C10B2F">
          <w:rPr>
            <w:rStyle w:val="Hyperlink"/>
            <w:rFonts w:asciiTheme="minorBidi" w:hAnsiTheme="minorBidi" w:cstheme="minorBidi"/>
            <w:sz w:val="20"/>
            <w:szCs w:val="20"/>
            <w:lang w:val="en-US"/>
          </w:rPr>
          <w:t>survey</w:t>
        </w:r>
      </w:hyperlink>
      <w:r w:rsidR="001B5DEB" w:rsidRPr="00C10B2F">
        <w:rPr>
          <w:rFonts w:asciiTheme="minorBidi" w:hAnsiTheme="minorBidi" w:cstheme="minorBidi"/>
          <w:sz w:val="20"/>
          <w:szCs w:val="20"/>
          <w:lang w:val="en-US"/>
        </w:rPr>
        <w:t xml:space="preserve"> that will be used to </w:t>
      </w:r>
      <w:r>
        <w:rPr>
          <w:rFonts w:asciiTheme="minorBidi" w:hAnsiTheme="minorBidi" w:cstheme="minorBidi"/>
          <w:sz w:val="20"/>
          <w:szCs w:val="20"/>
          <w:lang w:val="en-US"/>
        </w:rPr>
        <w:t>build</w:t>
      </w:r>
      <w:r w:rsidR="001B5DEB" w:rsidRPr="00C10B2F">
        <w:rPr>
          <w:rFonts w:asciiTheme="minorBidi" w:hAnsiTheme="minorBidi" w:cstheme="minorBidi"/>
          <w:sz w:val="20"/>
          <w:szCs w:val="20"/>
          <w:lang w:val="en-US"/>
        </w:rPr>
        <w:t xml:space="preserve"> a report on ‘Women in the Economy: The Gulf Region Outlook’, </w:t>
      </w:r>
      <w:r w:rsidR="001B5DEB">
        <w:rPr>
          <w:rFonts w:asciiTheme="minorBidi" w:hAnsiTheme="minorBidi" w:cstheme="minorBidi"/>
          <w:sz w:val="20"/>
          <w:szCs w:val="20"/>
          <w:lang w:val="en-US"/>
        </w:rPr>
        <w:t xml:space="preserve">to </w:t>
      </w:r>
      <w:r w:rsidR="001B5DEB" w:rsidRPr="00C10B2F">
        <w:rPr>
          <w:rFonts w:asciiTheme="minorBidi" w:hAnsiTheme="minorBidi" w:cstheme="minorBidi"/>
          <w:sz w:val="20"/>
          <w:szCs w:val="20"/>
          <w:lang w:val="en-US"/>
        </w:rPr>
        <w:t>be published in December 2019.</w:t>
      </w:r>
    </w:p>
    <w:p w14:paraId="6EC67DA7"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4FCF6A7A" w14:textId="2CBD1D13" w:rsidR="00F645B0" w:rsidRPr="00C10B2F" w:rsidRDefault="00F645B0" w:rsidP="00F645B0">
      <w:pPr>
        <w:spacing w:line="276" w:lineRule="auto"/>
        <w:contextualSpacing/>
        <w:jc w:val="both"/>
        <w:rPr>
          <w:rFonts w:asciiTheme="minorBidi" w:hAnsiTheme="minorBidi" w:cstheme="minorBidi"/>
          <w:sz w:val="20"/>
          <w:szCs w:val="20"/>
          <w:lang w:val="en-US"/>
        </w:rPr>
      </w:pPr>
      <w:r w:rsidRPr="00C10B2F">
        <w:rPr>
          <w:rFonts w:asciiTheme="minorBidi" w:hAnsiTheme="minorBidi" w:cstheme="minorBidi"/>
          <w:sz w:val="20"/>
          <w:szCs w:val="20"/>
          <w:lang w:val="en-US"/>
        </w:rPr>
        <w:t>Prominent business and industry leaders participate</w:t>
      </w:r>
      <w:r w:rsidR="00BF14F3" w:rsidRPr="00C10B2F">
        <w:rPr>
          <w:rFonts w:asciiTheme="minorBidi" w:hAnsiTheme="minorBidi" w:cstheme="minorBidi"/>
          <w:sz w:val="20"/>
          <w:szCs w:val="20"/>
          <w:lang w:val="en-US"/>
        </w:rPr>
        <w:t>d</w:t>
      </w:r>
      <w:r w:rsidRPr="00C10B2F">
        <w:rPr>
          <w:rFonts w:asciiTheme="minorBidi" w:hAnsiTheme="minorBidi" w:cstheme="minorBidi"/>
          <w:sz w:val="20"/>
          <w:szCs w:val="20"/>
          <w:lang w:val="en-US"/>
        </w:rPr>
        <w:t xml:space="preserve"> in the meeting</w:t>
      </w:r>
      <w:r w:rsidR="00D70FAC" w:rsidRPr="00C10B2F">
        <w:rPr>
          <w:rFonts w:asciiTheme="minorBidi" w:hAnsiTheme="minorBidi" w:cstheme="minorBidi"/>
          <w:sz w:val="20"/>
          <w:szCs w:val="20"/>
          <w:lang w:val="en-US"/>
        </w:rPr>
        <w:t xml:space="preserve">, </w:t>
      </w:r>
      <w:r w:rsidR="00BF14F3" w:rsidRPr="00C10B2F">
        <w:rPr>
          <w:rFonts w:asciiTheme="minorBidi" w:hAnsiTheme="minorBidi" w:cstheme="minorBidi"/>
          <w:sz w:val="20"/>
          <w:szCs w:val="20"/>
          <w:lang w:val="en-US"/>
        </w:rPr>
        <w:t>examin</w:t>
      </w:r>
      <w:r w:rsidR="00120ED0">
        <w:rPr>
          <w:rFonts w:asciiTheme="minorBidi" w:hAnsiTheme="minorBidi" w:cstheme="minorBidi"/>
          <w:sz w:val="20"/>
          <w:szCs w:val="20"/>
          <w:lang w:val="en-US"/>
        </w:rPr>
        <w:t>ing</w:t>
      </w:r>
      <w:r w:rsidRPr="00C10B2F">
        <w:rPr>
          <w:rFonts w:asciiTheme="minorBidi" w:hAnsiTheme="minorBidi" w:cstheme="minorBidi"/>
          <w:sz w:val="20"/>
          <w:szCs w:val="20"/>
          <w:lang w:val="en-US"/>
        </w:rPr>
        <w:t xml:space="preserve"> the current status of women </w:t>
      </w:r>
      <w:r w:rsidR="00BF14F3" w:rsidRPr="00C10B2F">
        <w:rPr>
          <w:rFonts w:asciiTheme="minorBidi" w:hAnsiTheme="minorBidi" w:cstheme="minorBidi"/>
          <w:sz w:val="20"/>
          <w:szCs w:val="20"/>
          <w:lang w:val="en-US"/>
        </w:rPr>
        <w:t xml:space="preserve">in </w:t>
      </w:r>
      <w:r w:rsidRPr="00C10B2F">
        <w:rPr>
          <w:rFonts w:asciiTheme="minorBidi" w:hAnsiTheme="minorBidi" w:cstheme="minorBidi"/>
          <w:sz w:val="20"/>
          <w:szCs w:val="20"/>
          <w:lang w:val="en-US"/>
        </w:rPr>
        <w:t xml:space="preserve">the workplace in the Gulf Region, the </w:t>
      </w:r>
      <w:r w:rsidR="00D41B69" w:rsidRPr="00C10B2F">
        <w:rPr>
          <w:rFonts w:asciiTheme="minorBidi" w:hAnsiTheme="minorBidi" w:cstheme="minorBidi"/>
          <w:sz w:val="20"/>
          <w:szCs w:val="20"/>
          <w:lang w:val="en-US"/>
        </w:rPr>
        <w:t xml:space="preserve">contemporary state </w:t>
      </w:r>
      <w:r w:rsidRPr="00C10B2F">
        <w:rPr>
          <w:rFonts w:asciiTheme="minorBidi" w:hAnsiTheme="minorBidi" w:cstheme="minorBidi"/>
          <w:sz w:val="20"/>
          <w:szCs w:val="20"/>
          <w:lang w:val="en-US"/>
        </w:rPr>
        <w:t xml:space="preserve">of gender diversity </w:t>
      </w:r>
      <w:r w:rsidR="00D41B69" w:rsidRPr="00C10B2F">
        <w:rPr>
          <w:rFonts w:asciiTheme="minorBidi" w:hAnsiTheme="minorBidi" w:cstheme="minorBidi"/>
          <w:sz w:val="20"/>
          <w:szCs w:val="20"/>
          <w:lang w:val="en-US"/>
        </w:rPr>
        <w:t>in the economy</w:t>
      </w:r>
      <w:r w:rsidRPr="00C10B2F">
        <w:rPr>
          <w:rFonts w:asciiTheme="minorBidi" w:hAnsiTheme="minorBidi" w:cstheme="minorBidi"/>
          <w:sz w:val="20"/>
          <w:szCs w:val="20"/>
          <w:lang w:val="en-US"/>
        </w:rPr>
        <w:t xml:space="preserve">, </w:t>
      </w:r>
      <w:r w:rsidR="00BF14F3" w:rsidRPr="00C10B2F">
        <w:rPr>
          <w:rFonts w:asciiTheme="minorBidi" w:hAnsiTheme="minorBidi" w:cstheme="minorBidi"/>
          <w:sz w:val="20"/>
          <w:szCs w:val="20"/>
          <w:lang w:val="en-US"/>
        </w:rPr>
        <w:t xml:space="preserve">as well as </w:t>
      </w:r>
      <w:r w:rsidRPr="00C10B2F">
        <w:rPr>
          <w:rFonts w:asciiTheme="minorBidi" w:hAnsiTheme="minorBidi" w:cstheme="minorBidi"/>
          <w:sz w:val="20"/>
          <w:szCs w:val="20"/>
          <w:lang w:val="en-US"/>
        </w:rPr>
        <w:t xml:space="preserve">the </w:t>
      </w:r>
      <w:r w:rsidR="00D41B69" w:rsidRPr="00C10B2F">
        <w:rPr>
          <w:rFonts w:asciiTheme="minorBidi" w:hAnsiTheme="minorBidi" w:cstheme="minorBidi"/>
          <w:sz w:val="20"/>
          <w:szCs w:val="20"/>
          <w:lang w:val="en-US"/>
        </w:rPr>
        <w:t>quandaries</w:t>
      </w:r>
      <w:r w:rsidRPr="00C10B2F">
        <w:rPr>
          <w:rFonts w:asciiTheme="minorBidi" w:hAnsiTheme="minorBidi" w:cstheme="minorBidi"/>
          <w:sz w:val="20"/>
          <w:szCs w:val="20"/>
          <w:lang w:val="en-US"/>
        </w:rPr>
        <w:t xml:space="preserve"> commonly face</w:t>
      </w:r>
      <w:r w:rsidR="00BF14F3" w:rsidRPr="00C10B2F">
        <w:rPr>
          <w:rFonts w:asciiTheme="minorBidi" w:hAnsiTheme="minorBidi" w:cstheme="minorBidi"/>
          <w:sz w:val="20"/>
          <w:szCs w:val="20"/>
          <w:lang w:val="en-US"/>
        </w:rPr>
        <w:t>d by women</w:t>
      </w:r>
      <w:r w:rsidRPr="00C10B2F">
        <w:rPr>
          <w:rFonts w:asciiTheme="minorBidi" w:hAnsiTheme="minorBidi" w:cstheme="minorBidi"/>
          <w:sz w:val="20"/>
          <w:szCs w:val="20"/>
          <w:lang w:val="en-US"/>
        </w:rPr>
        <w:t xml:space="preserve"> </w:t>
      </w:r>
      <w:r w:rsidR="00D41B69" w:rsidRPr="00C10B2F">
        <w:rPr>
          <w:rFonts w:asciiTheme="minorBidi" w:hAnsiTheme="minorBidi" w:cstheme="minorBidi"/>
          <w:sz w:val="20"/>
          <w:szCs w:val="20"/>
          <w:lang w:val="en-US"/>
        </w:rPr>
        <w:t>at work</w:t>
      </w:r>
      <w:r w:rsidR="00BF14F3" w:rsidRPr="00C10B2F">
        <w:rPr>
          <w:rFonts w:asciiTheme="minorBidi" w:hAnsiTheme="minorBidi" w:cstheme="minorBidi"/>
          <w:sz w:val="20"/>
          <w:szCs w:val="20"/>
          <w:lang w:val="en-US"/>
        </w:rPr>
        <w:t xml:space="preserve">. Among the topics of discussion was </w:t>
      </w:r>
      <w:r w:rsidRPr="00C10B2F">
        <w:rPr>
          <w:rFonts w:asciiTheme="minorBidi" w:hAnsiTheme="minorBidi" w:cstheme="minorBidi"/>
          <w:sz w:val="20"/>
          <w:szCs w:val="20"/>
          <w:lang w:val="en-US"/>
        </w:rPr>
        <w:t>how organisations</w:t>
      </w:r>
      <w:r w:rsidR="00D41B69" w:rsidRPr="00C10B2F">
        <w:rPr>
          <w:rFonts w:asciiTheme="minorBidi" w:hAnsiTheme="minorBidi" w:cstheme="minorBidi"/>
          <w:sz w:val="20"/>
          <w:szCs w:val="20"/>
          <w:lang w:val="en-US"/>
        </w:rPr>
        <w:t xml:space="preserve"> across all sectors</w:t>
      </w:r>
      <w:r w:rsidRPr="00C10B2F">
        <w:rPr>
          <w:rFonts w:asciiTheme="minorBidi" w:hAnsiTheme="minorBidi" w:cstheme="minorBidi"/>
          <w:sz w:val="20"/>
          <w:szCs w:val="20"/>
          <w:lang w:val="en-US"/>
        </w:rPr>
        <w:t xml:space="preserve"> </w:t>
      </w:r>
      <w:r w:rsidR="00BF14F3" w:rsidRPr="00C10B2F">
        <w:rPr>
          <w:rFonts w:asciiTheme="minorBidi" w:hAnsiTheme="minorBidi" w:cstheme="minorBidi"/>
          <w:sz w:val="20"/>
          <w:szCs w:val="20"/>
          <w:lang w:val="en-US"/>
        </w:rPr>
        <w:t xml:space="preserve">can </w:t>
      </w:r>
      <w:r w:rsidRPr="00C10B2F">
        <w:rPr>
          <w:rFonts w:asciiTheme="minorBidi" w:hAnsiTheme="minorBidi" w:cstheme="minorBidi"/>
          <w:sz w:val="20"/>
          <w:szCs w:val="20"/>
          <w:lang w:val="en-US"/>
        </w:rPr>
        <w:t xml:space="preserve">help increase diversity and encourage women in their chosen </w:t>
      </w:r>
      <w:r w:rsidR="00D41B69" w:rsidRPr="00C10B2F">
        <w:rPr>
          <w:rFonts w:asciiTheme="minorBidi" w:hAnsiTheme="minorBidi" w:cstheme="minorBidi"/>
          <w:sz w:val="20"/>
          <w:szCs w:val="20"/>
          <w:lang w:val="en-US"/>
        </w:rPr>
        <w:t>careers</w:t>
      </w:r>
      <w:r w:rsidRPr="00C10B2F">
        <w:rPr>
          <w:rFonts w:asciiTheme="minorBidi" w:hAnsiTheme="minorBidi" w:cstheme="minorBidi"/>
          <w:sz w:val="20"/>
          <w:szCs w:val="20"/>
          <w:lang w:val="en-US"/>
        </w:rPr>
        <w:t xml:space="preserve">. </w:t>
      </w:r>
    </w:p>
    <w:p w14:paraId="63349911" w14:textId="77777777" w:rsidR="00F645B0" w:rsidRPr="00C10B2F" w:rsidRDefault="00F645B0" w:rsidP="00F645B0">
      <w:pPr>
        <w:spacing w:line="276" w:lineRule="auto"/>
        <w:contextualSpacing/>
        <w:jc w:val="both"/>
        <w:rPr>
          <w:rFonts w:asciiTheme="minorBidi" w:hAnsiTheme="minorBidi" w:cstheme="minorBidi"/>
          <w:sz w:val="20"/>
          <w:szCs w:val="20"/>
          <w:lang w:val="en-US"/>
        </w:rPr>
      </w:pPr>
    </w:p>
    <w:p w14:paraId="38211A78" w14:textId="73545631" w:rsidR="00F645B0" w:rsidRPr="00C10B2F" w:rsidRDefault="00F645B0" w:rsidP="00F645B0">
      <w:pPr>
        <w:spacing w:line="276" w:lineRule="auto"/>
        <w:contextualSpacing/>
        <w:jc w:val="both"/>
        <w:rPr>
          <w:rFonts w:asciiTheme="minorBidi" w:hAnsiTheme="minorBidi" w:cstheme="minorBidi"/>
          <w:sz w:val="20"/>
          <w:szCs w:val="20"/>
          <w:lang w:val="en-US"/>
        </w:rPr>
      </w:pPr>
      <w:r w:rsidRPr="00C10B2F">
        <w:rPr>
          <w:rFonts w:asciiTheme="minorBidi" w:hAnsiTheme="minorBidi" w:cstheme="minorBidi"/>
          <w:sz w:val="20"/>
          <w:szCs w:val="20"/>
          <w:lang w:val="en-US"/>
        </w:rPr>
        <w:t xml:space="preserve">Key </w:t>
      </w:r>
      <w:r w:rsidR="00120ED0">
        <w:rPr>
          <w:rFonts w:asciiTheme="minorBidi" w:hAnsiTheme="minorBidi" w:cstheme="minorBidi"/>
          <w:sz w:val="20"/>
          <w:szCs w:val="20"/>
          <w:lang w:val="en-US"/>
        </w:rPr>
        <w:t>topics of</w:t>
      </w:r>
      <w:r w:rsidRPr="00C10B2F">
        <w:rPr>
          <w:rFonts w:asciiTheme="minorBidi" w:hAnsiTheme="minorBidi" w:cstheme="minorBidi"/>
          <w:sz w:val="20"/>
          <w:szCs w:val="20"/>
          <w:lang w:val="en-US"/>
        </w:rPr>
        <w:t xml:space="preserve"> discuss</w:t>
      </w:r>
      <w:r w:rsidR="00120ED0">
        <w:rPr>
          <w:rFonts w:asciiTheme="minorBidi" w:hAnsiTheme="minorBidi" w:cstheme="minorBidi"/>
          <w:sz w:val="20"/>
          <w:szCs w:val="20"/>
          <w:lang w:val="en-US"/>
        </w:rPr>
        <w:t>ion</w:t>
      </w:r>
      <w:r w:rsidRPr="00C10B2F">
        <w:rPr>
          <w:rFonts w:asciiTheme="minorBidi" w:hAnsiTheme="minorBidi" w:cstheme="minorBidi"/>
          <w:sz w:val="20"/>
          <w:szCs w:val="20"/>
          <w:lang w:val="en-US"/>
        </w:rPr>
        <w:t xml:space="preserve"> at the meeting included </w:t>
      </w:r>
      <w:r w:rsidR="00120ED0">
        <w:rPr>
          <w:rFonts w:asciiTheme="minorBidi" w:hAnsiTheme="minorBidi" w:cstheme="minorBidi"/>
          <w:sz w:val="20"/>
          <w:szCs w:val="20"/>
          <w:lang w:val="en-US"/>
        </w:rPr>
        <w:t>the obstacles</w:t>
      </w:r>
      <w:r w:rsidRPr="00C10B2F">
        <w:rPr>
          <w:rFonts w:asciiTheme="minorBidi" w:hAnsiTheme="minorBidi" w:cstheme="minorBidi"/>
          <w:sz w:val="20"/>
          <w:szCs w:val="20"/>
          <w:lang w:val="en-US"/>
        </w:rPr>
        <w:t xml:space="preserve"> </w:t>
      </w:r>
      <w:r w:rsidR="00D41B69" w:rsidRPr="00C10B2F">
        <w:rPr>
          <w:rFonts w:asciiTheme="minorBidi" w:hAnsiTheme="minorBidi" w:cstheme="minorBidi"/>
          <w:sz w:val="20"/>
          <w:szCs w:val="20"/>
          <w:lang w:val="en-US"/>
        </w:rPr>
        <w:t xml:space="preserve">faced by </w:t>
      </w:r>
      <w:r w:rsidR="00120ED0" w:rsidRPr="00C10B2F">
        <w:rPr>
          <w:rFonts w:asciiTheme="minorBidi" w:hAnsiTheme="minorBidi" w:cstheme="minorBidi"/>
          <w:sz w:val="20"/>
          <w:szCs w:val="20"/>
          <w:lang w:val="en-US"/>
        </w:rPr>
        <w:t xml:space="preserve">women in entering </w:t>
      </w:r>
      <w:r w:rsidR="00D41B69" w:rsidRPr="00C10B2F">
        <w:rPr>
          <w:rFonts w:asciiTheme="minorBidi" w:hAnsiTheme="minorBidi" w:cstheme="minorBidi"/>
          <w:sz w:val="20"/>
          <w:szCs w:val="20"/>
          <w:lang w:val="en-US"/>
        </w:rPr>
        <w:t xml:space="preserve">the </w:t>
      </w:r>
      <w:r w:rsidRPr="00C10B2F">
        <w:rPr>
          <w:rFonts w:asciiTheme="minorBidi" w:hAnsiTheme="minorBidi" w:cstheme="minorBidi"/>
          <w:sz w:val="20"/>
          <w:szCs w:val="20"/>
          <w:lang w:val="en-US"/>
        </w:rPr>
        <w:t xml:space="preserve">Gulf Region’s workforce, their challenges in maintaining </w:t>
      </w:r>
      <w:r w:rsidR="00D41B69" w:rsidRPr="00C10B2F">
        <w:rPr>
          <w:rFonts w:asciiTheme="minorBidi" w:hAnsiTheme="minorBidi" w:cstheme="minorBidi"/>
          <w:sz w:val="20"/>
          <w:szCs w:val="20"/>
          <w:lang w:val="en-US"/>
        </w:rPr>
        <w:t xml:space="preserve">a healthy </w:t>
      </w:r>
      <w:r w:rsidRPr="00C10B2F">
        <w:rPr>
          <w:rFonts w:asciiTheme="minorBidi" w:hAnsiTheme="minorBidi" w:cstheme="minorBidi"/>
          <w:sz w:val="20"/>
          <w:szCs w:val="20"/>
          <w:lang w:val="en-US"/>
        </w:rPr>
        <w:t>work-life balance</w:t>
      </w:r>
      <w:r w:rsidR="00D41B69" w:rsidRPr="00C10B2F">
        <w:rPr>
          <w:rFonts w:asciiTheme="minorBidi" w:hAnsiTheme="minorBidi" w:cstheme="minorBidi"/>
          <w:sz w:val="20"/>
          <w:szCs w:val="20"/>
          <w:lang w:val="en-US"/>
        </w:rPr>
        <w:t>,</w:t>
      </w:r>
      <w:r w:rsidRPr="00C10B2F">
        <w:rPr>
          <w:rFonts w:asciiTheme="minorBidi" w:hAnsiTheme="minorBidi" w:cstheme="minorBidi"/>
          <w:sz w:val="20"/>
          <w:szCs w:val="20"/>
          <w:lang w:val="en-US"/>
        </w:rPr>
        <w:t xml:space="preserve"> and how organisations </w:t>
      </w:r>
      <w:r w:rsidR="00BF14F3" w:rsidRPr="00C10B2F">
        <w:rPr>
          <w:rFonts w:asciiTheme="minorBidi" w:hAnsiTheme="minorBidi" w:cstheme="minorBidi"/>
          <w:sz w:val="20"/>
          <w:szCs w:val="20"/>
          <w:lang w:val="en-US"/>
        </w:rPr>
        <w:t xml:space="preserve">may </w:t>
      </w:r>
      <w:r w:rsidRPr="00C10B2F">
        <w:rPr>
          <w:rFonts w:asciiTheme="minorBidi" w:hAnsiTheme="minorBidi" w:cstheme="minorBidi"/>
          <w:sz w:val="20"/>
          <w:szCs w:val="20"/>
          <w:lang w:val="en-US"/>
        </w:rPr>
        <w:t>help address these issues and support women</w:t>
      </w:r>
      <w:r w:rsidR="00BF14F3" w:rsidRPr="00C10B2F">
        <w:rPr>
          <w:rFonts w:asciiTheme="minorBidi" w:hAnsiTheme="minorBidi" w:cstheme="minorBidi"/>
          <w:sz w:val="20"/>
          <w:szCs w:val="20"/>
          <w:lang w:val="en-US"/>
        </w:rPr>
        <w:t xml:space="preserve"> in the workplace</w:t>
      </w:r>
      <w:r w:rsidRPr="00C10B2F">
        <w:rPr>
          <w:rFonts w:asciiTheme="minorBidi" w:hAnsiTheme="minorBidi" w:cstheme="minorBidi"/>
          <w:sz w:val="20"/>
          <w:szCs w:val="20"/>
          <w:lang w:val="en-US"/>
        </w:rPr>
        <w:t>.</w:t>
      </w:r>
      <w:r w:rsidR="00B45E7C" w:rsidRPr="00C10B2F">
        <w:rPr>
          <w:rFonts w:asciiTheme="minorBidi" w:hAnsiTheme="minorBidi" w:cstheme="minorBidi"/>
          <w:sz w:val="20"/>
          <w:szCs w:val="20"/>
          <w:lang w:val="en-US"/>
        </w:rPr>
        <w:t xml:space="preserve"> Other issues discussed by the </w:t>
      </w:r>
      <w:r w:rsidR="00120ED0">
        <w:rPr>
          <w:rFonts w:asciiTheme="minorBidi" w:hAnsiTheme="minorBidi" w:cstheme="minorBidi"/>
          <w:sz w:val="20"/>
          <w:szCs w:val="20"/>
          <w:lang w:val="en-US"/>
        </w:rPr>
        <w:t>participants</w:t>
      </w:r>
      <w:r w:rsidR="00B45E7C" w:rsidRPr="00C10B2F">
        <w:rPr>
          <w:rFonts w:asciiTheme="minorBidi" w:hAnsiTheme="minorBidi" w:cstheme="minorBidi"/>
          <w:sz w:val="20"/>
          <w:szCs w:val="20"/>
          <w:lang w:val="en-US"/>
        </w:rPr>
        <w:t xml:space="preserve"> included suggestions on how organisations could </w:t>
      </w:r>
      <w:r w:rsidR="00120ED0">
        <w:rPr>
          <w:rFonts w:asciiTheme="minorBidi" w:hAnsiTheme="minorBidi" w:cstheme="minorBidi"/>
          <w:sz w:val="20"/>
          <w:szCs w:val="20"/>
          <w:lang w:val="en-US"/>
        </w:rPr>
        <w:t xml:space="preserve">eliminate such </w:t>
      </w:r>
      <w:r w:rsidR="00B45E7C" w:rsidRPr="00C10B2F">
        <w:rPr>
          <w:rFonts w:asciiTheme="minorBidi" w:hAnsiTheme="minorBidi" w:cstheme="minorBidi"/>
          <w:sz w:val="20"/>
          <w:szCs w:val="20"/>
          <w:lang w:val="en-US"/>
        </w:rPr>
        <w:t>obstacles</w:t>
      </w:r>
      <w:r w:rsidR="00120ED0">
        <w:rPr>
          <w:rFonts w:asciiTheme="minorBidi" w:hAnsiTheme="minorBidi" w:cstheme="minorBidi"/>
          <w:sz w:val="20"/>
          <w:szCs w:val="20"/>
          <w:lang w:val="en-US"/>
        </w:rPr>
        <w:t xml:space="preserve"> such as </w:t>
      </w:r>
      <w:r w:rsidR="00B45E7C" w:rsidRPr="00C10B2F">
        <w:rPr>
          <w:rFonts w:asciiTheme="minorBidi" w:hAnsiTheme="minorBidi" w:cstheme="minorBidi"/>
          <w:sz w:val="20"/>
          <w:szCs w:val="20"/>
          <w:lang w:val="en-US"/>
        </w:rPr>
        <w:t xml:space="preserve">unconscious </w:t>
      </w:r>
      <w:r w:rsidR="00120ED0" w:rsidRPr="00C10B2F">
        <w:rPr>
          <w:rFonts w:asciiTheme="minorBidi" w:hAnsiTheme="minorBidi" w:cstheme="minorBidi"/>
          <w:sz w:val="20"/>
          <w:szCs w:val="20"/>
          <w:lang w:val="en-US"/>
        </w:rPr>
        <w:t>biases and</w:t>
      </w:r>
      <w:r w:rsidR="00B45E7C" w:rsidRPr="00C10B2F">
        <w:rPr>
          <w:rFonts w:asciiTheme="minorBidi" w:hAnsiTheme="minorBidi" w:cstheme="minorBidi"/>
          <w:sz w:val="20"/>
          <w:szCs w:val="20"/>
          <w:lang w:val="en-US"/>
        </w:rPr>
        <w:t xml:space="preserve"> implement policies that would support increased diversity in their operations. </w:t>
      </w:r>
    </w:p>
    <w:p w14:paraId="6901306D" w14:textId="77777777" w:rsidR="00F645B0" w:rsidRPr="00C10B2F" w:rsidRDefault="00F645B0" w:rsidP="00F645B0">
      <w:pPr>
        <w:spacing w:line="276" w:lineRule="auto"/>
        <w:contextualSpacing/>
        <w:jc w:val="both"/>
        <w:rPr>
          <w:rFonts w:asciiTheme="minorBidi" w:hAnsiTheme="minorBidi" w:cstheme="minorBidi"/>
          <w:sz w:val="20"/>
          <w:szCs w:val="20"/>
          <w:lang w:val="en-US"/>
        </w:rPr>
      </w:pPr>
    </w:p>
    <w:p w14:paraId="02FB2AAC" w14:textId="3E52413D"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C10B2F">
        <w:rPr>
          <w:rFonts w:asciiTheme="minorBidi" w:hAnsiTheme="minorBidi" w:cstheme="minorBidi"/>
          <w:sz w:val="20"/>
          <w:szCs w:val="20"/>
        </w:rPr>
        <w:t xml:space="preserve">HE Reem </w:t>
      </w:r>
      <w:proofErr w:type="spellStart"/>
      <w:r w:rsidRPr="00C10B2F">
        <w:rPr>
          <w:rFonts w:asciiTheme="minorBidi" w:hAnsiTheme="minorBidi" w:cstheme="minorBidi"/>
          <w:sz w:val="20"/>
          <w:szCs w:val="20"/>
        </w:rPr>
        <w:t>BinKaram</w:t>
      </w:r>
      <w:proofErr w:type="spellEnd"/>
      <w:r w:rsidRPr="00C10B2F">
        <w:rPr>
          <w:rFonts w:asciiTheme="minorBidi" w:hAnsiTheme="minorBidi" w:cstheme="minorBidi"/>
          <w:sz w:val="20"/>
          <w:szCs w:val="20"/>
        </w:rPr>
        <w:t xml:space="preserve">, Director of NAMA, said: “Along with our longstanding partner, the Pearl Initiative, NAMA is committed to </w:t>
      </w:r>
      <w:r w:rsidR="00555042">
        <w:rPr>
          <w:rFonts w:asciiTheme="minorBidi" w:hAnsiTheme="minorBidi" w:cstheme="minorBidi"/>
          <w:sz w:val="20"/>
          <w:szCs w:val="20"/>
        </w:rPr>
        <w:t>advancing</w:t>
      </w:r>
      <w:r w:rsidRPr="00C10B2F">
        <w:rPr>
          <w:rFonts w:asciiTheme="minorBidi" w:hAnsiTheme="minorBidi" w:cstheme="minorBidi"/>
          <w:sz w:val="20"/>
          <w:szCs w:val="20"/>
        </w:rPr>
        <w:t xml:space="preserve"> women</w:t>
      </w:r>
      <w:r w:rsidR="00555042">
        <w:rPr>
          <w:rFonts w:asciiTheme="minorBidi" w:hAnsiTheme="minorBidi" w:cstheme="minorBidi"/>
          <w:sz w:val="20"/>
          <w:szCs w:val="20"/>
        </w:rPr>
        <w:t>’s participation in the economy</w:t>
      </w:r>
      <w:r w:rsidRPr="00C10B2F">
        <w:rPr>
          <w:rFonts w:asciiTheme="minorBidi" w:hAnsiTheme="minorBidi" w:cstheme="minorBidi"/>
          <w:sz w:val="20"/>
          <w:szCs w:val="20"/>
        </w:rPr>
        <w:t xml:space="preserve"> </w:t>
      </w:r>
      <w:r w:rsidR="004052D3">
        <w:rPr>
          <w:rFonts w:asciiTheme="minorBidi" w:hAnsiTheme="minorBidi" w:cstheme="minorBidi"/>
          <w:sz w:val="20"/>
          <w:szCs w:val="20"/>
        </w:rPr>
        <w:t xml:space="preserve">and </w:t>
      </w:r>
      <w:r w:rsidRPr="00C10B2F">
        <w:rPr>
          <w:rFonts w:asciiTheme="minorBidi" w:hAnsiTheme="minorBidi" w:cstheme="minorBidi"/>
          <w:sz w:val="20"/>
          <w:szCs w:val="20"/>
        </w:rPr>
        <w:t>enabl</w:t>
      </w:r>
      <w:r w:rsidR="004052D3">
        <w:rPr>
          <w:rFonts w:asciiTheme="minorBidi" w:hAnsiTheme="minorBidi" w:cstheme="minorBidi"/>
          <w:sz w:val="20"/>
          <w:szCs w:val="20"/>
        </w:rPr>
        <w:t>ing</w:t>
      </w:r>
      <w:r w:rsidRPr="00C10B2F">
        <w:rPr>
          <w:rFonts w:asciiTheme="minorBidi" w:hAnsiTheme="minorBidi" w:cstheme="minorBidi"/>
          <w:sz w:val="20"/>
          <w:szCs w:val="20"/>
        </w:rPr>
        <w:t xml:space="preserve"> them to become key influencers in society and economy. The stakeholder meeting has helped identify key issues impacting the Gulf Region’s female workforce, which can support the shaping of gender-inclusive policies and strategies to be applied to economic sectors across the board.”</w:t>
      </w:r>
    </w:p>
    <w:p w14:paraId="78A0C2DA"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4A601225" w14:textId="3FD46951"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C10B2F">
        <w:rPr>
          <w:rFonts w:asciiTheme="minorBidi" w:hAnsiTheme="minorBidi" w:cstheme="minorBidi"/>
          <w:sz w:val="20"/>
          <w:szCs w:val="20"/>
        </w:rPr>
        <w:t>She added: “</w:t>
      </w:r>
      <w:r w:rsidR="004442E8">
        <w:rPr>
          <w:rFonts w:asciiTheme="minorBidi" w:hAnsiTheme="minorBidi" w:cstheme="minorBidi"/>
          <w:sz w:val="20"/>
          <w:szCs w:val="20"/>
        </w:rPr>
        <w:t>There is a notable</w:t>
      </w:r>
      <w:r w:rsidRPr="00C10B2F">
        <w:rPr>
          <w:rFonts w:asciiTheme="minorBidi" w:hAnsiTheme="minorBidi" w:cstheme="minorBidi"/>
          <w:sz w:val="20"/>
          <w:szCs w:val="20"/>
        </w:rPr>
        <w:t xml:space="preserve"> lack of data</w:t>
      </w:r>
      <w:r w:rsidR="00B45E7C" w:rsidRPr="00C10B2F">
        <w:rPr>
          <w:rFonts w:asciiTheme="minorBidi" w:hAnsiTheme="minorBidi" w:cstheme="minorBidi"/>
          <w:sz w:val="20"/>
          <w:szCs w:val="20"/>
        </w:rPr>
        <w:t xml:space="preserve"> on this subject</w:t>
      </w:r>
      <w:r w:rsidRPr="00C10B2F">
        <w:rPr>
          <w:rFonts w:asciiTheme="minorBidi" w:hAnsiTheme="minorBidi" w:cstheme="minorBidi"/>
          <w:sz w:val="20"/>
          <w:szCs w:val="20"/>
        </w:rPr>
        <w:t xml:space="preserve">, the generation of which will be instrumental to efforts in field. The information gathered at this stakeholder meeting will add tremendous value to the Gulf-wide research being conducted </w:t>
      </w:r>
      <w:r w:rsidRPr="00C10B2F">
        <w:rPr>
          <w:rFonts w:asciiTheme="minorBidi" w:hAnsiTheme="minorBidi" w:cstheme="minorBidi"/>
          <w:sz w:val="20"/>
          <w:szCs w:val="20"/>
          <w:lang w:val="en-US"/>
        </w:rPr>
        <w:t xml:space="preserve">within the Pearl Initiative’s Diversity in Business Leadership </w:t>
      </w:r>
      <w:proofErr w:type="spellStart"/>
      <w:r w:rsidRPr="00C10B2F">
        <w:rPr>
          <w:rFonts w:asciiTheme="minorBidi" w:hAnsiTheme="minorBidi" w:cstheme="minorBidi"/>
          <w:sz w:val="20"/>
          <w:szCs w:val="20"/>
          <w:lang w:val="en-US"/>
        </w:rPr>
        <w:t>programme</w:t>
      </w:r>
      <w:proofErr w:type="spellEnd"/>
      <w:r w:rsidRPr="00C10B2F">
        <w:rPr>
          <w:rFonts w:asciiTheme="minorBidi" w:hAnsiTheme="minorBidi" w:cstheme="minorBidi"/>
          <w:sz w:val="20"/>
          <w:szCs w:val="20"/>
        </w:rPr>
        <w:t xml:space="preserve"> at present. The study covers a broad range of economic </w:t>
      </w:r>
      <w:r w:rsidR="001A0C35" w:rsidRPr="00C10B2F">
        <w:rPr>
          <w:rFonts w:asciiTheme="minorBidi" w:hAnsiTheme="minorBidi" w:cstheme="minorBidi"/>
          <w:sz w:val="20"/>
          <w:szCs w:val="20"/>
        </w:rPr>
        <w:t>sectors and</w:t>
      </w:r>
      <w:r w:rsidRPr="00C10B2F">
        <w:rPr>
          <w:rFonts w:asciiTheme="minorBidi" w:hAnsiTheme="minorBidi" w:cstheme="minorBidi"/>
          <w:sz w:val="20"/>
          <w:szCs w:val="20"/>
        </w:rPr>
        <w:t xml:space="preserve"> is in line with our mission to also support one of the key goals of the United Nation’s Sustainable Development Goals (SDGs), which is</w:t>
      </w:r>
      <w:r w:rsidR="00BF14F3" w:rsidRPr="00C10B2F">
        <w:rPr>
          <w:rFonts w:asciiTheme="minorBidi" w:hAnsiTheme="minorBidi" w:cstheme="minorBidi"/>
          <w:sz w:val="20"/>
          <w:szCs w:val="20"/>
        </w:rPr>
        <w:t xml:space="preserve"> to promote</w:t>
      </w:r>
      <w:r w:rsidRPr="00C10B2F">
        <w:rPr>
          <w:rFonts w:asciiTheme="minorBidi" w:hAnsiTheme="minorBidi" w:cstheme="minorBidi"/>
          <w:sz w:val="20"/>
          <w:szCs w:val="20"/>
        </w:rPr>
        <w:t xml:space="preserve"> gender equ</w:t>
      </w:r>
      <w:r w:rsidR="00A63774">
        <w:rPr>
          <w:rFonts w:asciiTheme="minorBidi" w:hAnsiTheme="minorBidi" w:cstheme="minorBidi"/>
          <w:sz w:val="20"/>
          <w:szCs w:val="20"/>
        </w:rPr>
        <w:t>ity</w:t>
      </w:r>
      <w:r w:rsidRPr="00C10B2F">
        <w:rPr>
          <w:rFonts w:asciiTheme="minorBidi" w:hAnsiTheme="minorBidi" w:cstheme="minorBidi"/>
          <w:sz w:val="20"/>
          <w:szCs w:val="20"/>
        </w:rPr>
        <w:t>.” </w:t>
      </w:r>
    </w:p>
    <w:p w14:paraId="62A4E40A"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6ACD423A" w14:textId="0EFFBB9A"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C10B2F">
        <w:rPr>
          <w:rFonts w:asciiTheme="minorBidi" w:hAnsiTheme="minorBidi" w:cstheme="minorBidi"/>
          <w:sz w:val="20"/>
          <w:szCs w:val="20"/>
          <w:lang w:val="en-US"/>
        </w:rPr>
        <w:lastRenderedPageBreak/>
        <w:t>Yasmine Omari, Executive Director of the Pearl Initiative,</w:t>
      </w:r>
      <w:r w:rsidRPr="00C10B2F">
        <w:rPr>
          <w:rFonts w:asciiTheme="minorBidi" w:hAnsiTheme="minorBidi" w:cstheme="minorBidi"/>
          <w:sz w:val="20"/>
          <w:szCs w:val="20"/>
        </w:rPr>
        <w:t xml:space="preserve"> said</w:t>
      </w:r>
      <w:r w:rsidR="00B45E7C" w:rsidRPr="00C10B2F">
        <w:rPr>
          <w:rFonts w:asciiTheme="minorBidi" w:hAnsiTheme="minorBidi" w:cstheme="minorBidi"/>
          <w:sz w:val="20"/>
          <w:szCs w:val="20"/>
        </w:rPr>
        <w:t>, “T</w:t>
      </w:r>
      <w:r w:rsidRPr="00C10B2F">
        <w:rPr>
          <w:rFonts w:asciiTheme="minorBidi" w:hAnsiTheme="minorBidi" w:cstheme="minorBidi"/>
          <w:sz w:val="20"/>
          <w:szCs w:val="20"/>
        </w:rPr>
        <w:t xml:space="preserve">he findings of this stakeholder meeting </w:t>
      </w:r>
      <w:r w:rsidR="00D70FAC" w:rsidRPr="00C10B2F">
        <w:rPr>
          <w:rFonts w:asciiTheme="minorBidi" w:hAnsiTheme="minorBidi" w:cstheme="minorBidi"/>
          <w:sz w:val="20"/>
          <w:szCs w:val="20"/>
        </w:rPr>
        <w:t xml:space="preserve">and the feedback of all the attendees </w:t>
      </w:r>
      <w:r w:rsidRPr="00C10B2F">
        <w:rPr>
          <w:rFonts w:asciiTheme="minorBidi" w:hAnsiTheme="minorBidi" w:cstheme="minorBidi"/>
          <w:sz w:val="20"/>
          <w:szCs w:val="20"/>
        </w:rPr>
        <w:t>ha</w:t>
      </w:r>
      <w:r w:rsidR="00D41B69" w:rsidRPr="00C10B2F">
        <w:rPr>
          <w:rFonts w:asciiTheme="minorBidi" w:hAnsiTheme="minorBidi" w:cstheme="minorBidi"/>
          <w:sz w:val="20"/>
          <w:szCs w:val="20"/>
        </w:rPr>
        <w:t>ve</w:t>
      </w:r>
      <w:r w:rsidRPr="00C10B2F">
        <w:rPr>
          <w:rFonts w:asciiTheme="minorBidi" w:hAnsiTheme="minorBidi" w:cstheme="minorBidi"/>
          <w:sz w:val="20"/>
          <w:szCs w:val="20"/>
        </w:rPr>
        <w:t xml:space="preserve"> fuelled</w:t>
      </w:r>
      <w:r w:rsidR="00120ED0">
        <w:rPr>
          <w:rFonts w:asciiTheme="minorBidi" w:hAnsiTheme="minorBidi" w:cstheme="minorBidi"/>
          <w:sz w:val="20"/>
          <w:szCs w:val="20"/>
        </w:rPr>
        <w:t xml:space="preserve"> further</w:t>
      </w:r>
      <w:r w:rsidRPr="00C10B2F">
        <w:rPr>
          <w:rFonts w:asciiTheme="minorBidi" w:hAnsiTheme="minorBidi" w:cstheme="minorBidi"/>
          <w:sz w:val="20"/>
          <w:szCs w:val="20"/>
        </w:rPr>
        <w:t xml:space="preserve"> insights about the status of women in </w:t>
      </w:r>
      <w:r w:rsidR="00D70FAC" w:rsidRPr="00C10B2F">
        <w:rPr>
          <w:rFonts w:asciiTheme="minorBidi" w:hAnsiTheme="minorBidi" w:cstheme="minorBidi"/>
          <w:sz w:val="20"/>
          <w:szCs w:val="20"/>
        </w:rPr>
        <w:t>the workforce,</w:t>
      </w:r>
      <w:r w:rsidRPr="00C10B2F">
        <w:rPr>
          <w:rFonts w:asciiTheme="minorBidi" w:hAnsiTheme="minorBidi" w:cstheme="minorBidi"/>
          <w:sz w:val="20"/>
          <w:szCs w:val="20"/>
        </w:rPr>
        <w:t xml:space="preserve"> </w:t>
      </w:r>
      <w:r w:rsidR="00D41B69" w:rsidRPr="00C10B2F">
        <w:rPr>
          <w:rFonts w:asciiTheme="minorBidi" w:hAnsiTheme="minorBidi" w:cstheme="minorBidi"/>
          <w:sz w:val="20"/>
          <w:szCs w:val="20"/>
        </w:rPr>
        <w:t xml:space="preserve">and </w:t>
      </w:r>
      <w:r w:rsidR="00BF14F3" w:rsidRPr="00C10B2F">
        <w:rPr>
          <w:rFonts w:asciiTheme="minorBidi" w:hAnsiTheme="minorBidi" w:cstheme="minorBidi"/>
          <w:sz w:val="20"/>
          <w:szCs w:val="20"/>
        </w:rPr>
        <w:t xml:space="preserve">have </w:t>
      </w:r>
      <w:r w:rsidRPr="00C10B2F">
        <w:rPr>
          <w:rFonts w:asciiTheme="minorBidi" w:hAnsiTheme="minorBidi" w:cstheme="minorBidi"/>
          <w:sz w:val="20"/>
          <w:szCs w:val="20"/>
        </w:rPr>
        <w:t xml:space="preserve">greatly enhanced </w:t>
      </w:r>
      <w:r w:rsidR="00D41B69" w:rsidRPr="00C10B2F">
        <w:rPr>
          <w:rFonts w:asciiTheme="minorBidi" w:hAnsiTheme="minorBidi" w:cstheme="minorBidi"/>
          <w:sz w:val="20"/>
          <w:szCs w:val="20"/>
        </w:rPr>
        <w:t xml:space="preserve">the </w:t>
      </w:r>
      <w:r w:rsidRPr="00C10B2F">
        <w:rPr>
          <w:rFonts w:asciiTheme="minorBidi" w:hAnsiTheme="minorBidi" w:cstheme="minorBidi"/>
          <w:sz w:val="20"/>
          <w:szCs w:val="20"/>
        </w:rPr>
        <w:t xml:space="preserve">understanding of the impact of diversity and </w:t>
      </w:r>
      <w:r w:rsidR="00B45E7C" w:rsidRPr="00C10B2F">
        <w:rPr>
          <w:rFonts w:asciiTheme="minorBidi" w:hAnsiTheme="minorBidi" w:cstheme="minorBidi"/>
          <w:sz w:val="20"/>
          <w:szCs w:val="20"/>
        </w:rPr>
        <w:t>inclusion across</w:t>
      </w:r>
      <w:r w:rsidRPr="00C10B2F">
        <w:rPr>
          <w:rFonts w:asciiTheme="minorBidi" w:hAnsiTheme="minorBidi" w:cstheme="minorBidi"/>
          <w:sz w:val="20"/>
          <w:szCs w:val="20"/>
        </w:rPr>
        <w:t xml:space="preserve"> the region’s </w:t>
      </w:r>
      <w:r w:rsidR="00B45E7C" w:rsidRPr="00C10B2F">
        <w:rPr>
          <w:rFonts w:asciiTheme="minorBidi" w:hAnsiTheme="minorBidi" w:cstheme="minorBidi"/>
          <w:sz w:val="20"/>
          <w:szCs w:val="20"/>
        </w:rPr>
        <w:t>economy</w:t>
      </w:r>
      <w:r w:rsidRPr="00C10B2F">
        <w:rPr>
          <w:rFonts w:asciiTheme="minorBidi" w:hAnsiTheme="minorBidi" w:cstheme="minorBidi"/>
          <w:sz w:val="20"/>
          <w:szCs w:val="20"/>
        </w:rPr>
        <w:t>.</w:t>
      </w:r>
      <w:r w:rsidR="00B45E7C" w:rsidRPr="00C10B2F">
        <w:rPr>
          <w:rFonts w:asciiTheme="minorBidi" w:hAnsiTheme="minorBidi" w:cstheme="minorBidi"/>
          <w:sz w:val="20"/>
          <w:szCs w:val="20"/>
        </w:rPr>
        <w:t>”</w:t>
      </w:r>
      <w:r w:rsidRPr="00C10B2F">
        <w:rPr>
          <w:rFonts w:asciiTheme="minorBidi" w:hAnsiTheme="minorBidi" w:cstheme="minorBidi"/>
          <w:sz w:val="20"/>
          <w:szCs w:val="20"/>
        </w:rPr>
        <w:t xml:space="preserve"> </w:t>
      </w:r>
    </w:p>
    <w:p w14:paraId="23121015" w14:textId="77777777" w:rsidR="009A125B" w:rsidRPr="00C10B2F" w:rsidRDefault="009A125B"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5F7288CE" w14:textId="2F8A5E4F" w:rsidR="00F645B0"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C10B2F">
        <w:rPr>
          <w:rFonts w:asciiTheme="minorBidi" w:hAnsiTheme="minorBidi" w:cstheme="minorBidi"/>
          <w:sz w:val="20"/>
          <w:szCs w:val="20"/>
        </w:rPr>
        <w:t xml:space="preserve">She noted: “The research findings, when published, </w:t>
      </w:r>
      <w:r w:rsidR="00BF14F3" w:rsidRPr="00C10B2F">
        <w:rPr>
          <w:rFonts w:asciiTheme="minorBidi" w:hAnsiTheme="minorBidi" w:cstheme="minorBidi"/>
          <w:sz w:val="20"/>
          <w:szCs w:val="20"/>
        </w:rPr>
        <w:t xml:space="preserve">will </w:t>
      </w:r>
      <w:r w:rsidRPr="00C10B2F">
        <w:rPr>
          <w:rFonts w:asciiTheme="minorBidi" w:hAnsiTheme="minorBidi" w:cstheme="minorBidi"/>
          <w:sz w:val="20"/>
          <w:szCs w:val="20"/>
        </w:rPr>
        <w:t xml:space="preserve">be of great </w:t>
      </w:r>
      <w:r w:rsidRPr="00C10B2F">
        <w:rPr>
          <w:rFonts w:asciiTheme="minorBidi" w:hAnsiTheme="minorBidi" w:cstheme="minorBidi"/>
          <w:sz w:val="20"/>
          <w:szCs w:val="20"/>
          <w:lang w:val="en-US"/>
        </w:rPr>
        <w:t xml:space="preserve">economic value to the Gulf Region’s businesses. </w:t>
      </w:r>
      <w:r w:rsidRPr="00C10B2F">
        <w:rPr>
          <w:rFonts w:asciiTheme="minorBidi" w:hAnsiTheme="minorBidi" w:cstheme="minorBidi"/>
          <w:sz w:val="20"/>
          <w:szCs w:val="20"/>
        </w:rPr>
        <w:t xml:space="preserve">Our continued partnership with NAMA reflects the Pearl Initiative’s enduring efforts to expand the reach of </w:t>
      </w:r>
      <w:r w:rsidR="00C119D8" w:rsidRPr="00C10B2F">
        <w:rPr>
          <w:rFonts w:asciiTheme="minorBidi" w:hAnsiTheme="minorBidi" w:cstheme="minorBidi"/>
          <w:sz w:val="20"/>
          <w:szCs w:val="20"/>
        </w:rPr>
        <w:t xml:space="preserve">its </w:t>
      </w:r>
      <w:r w:rsidRPr="00C10B2F">
        <w:rPr>
          <w:rFonts w:asciiTheme="minorBidi" w:hAnsiTheme="minorBidi" w:cstheme="minorBidi"/>
          <w:sz w:val="20"/>
          <w:szCs w:val="20"/>
        </w:rPr>
        <w:t>programmes and heighten awareness around corporate governance best practices in collaboration with local and regional leading institutions.”</w:t>
      </w:r>
    </w:p>
    <w:p w14:paraId="6A50CED2" w14:textId="391B2B20" w:rsidR="001B5DEB" w:rsidRDefault="001B5DEB"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2E29EBDA" w14:textId="2AD43D1D" w:rsidR="001B5DEB" w:rsidRDefault="001B5DEB" w:rsidP="001B5DEB">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Pr>
          <w:rFonts w:asciiTheme="minorBidi" w:hAnsiTheme="minorBidi" w:cstheme="minorBidi"/>
          <w:sz w:val="20"/>
          <w:szCs w:val="20"/>
        </w:rPr>
        <w:t xml:space="preserve">The new research under the Diversity in Business Leadership programme follows on from the legacy of a report that was launched in 2017 </w:t>
      </w:r>
      <w:r w:rsidR="00120ED0">
        <w:rPr>
          <w:rFonts w:asciiTheme="minorBidi" w:hAnsiTheme="minorBidi" w:cstheme="minorBidi"/>
          <w:sz w:val="20"/>
          <w:szCs w:val="20"/>
        </w:rPr>
        <w:t>focusing</w:t>
      </w:r>
      <w:r>
        <w:rPr>
          <w:rFonts w:asciiTheme="minorBidi" w:hAnsiTheme="minorBidi" w:cstheme="minorBidi"/>
          <w:sz w:val="20"/>
          <w:szCs w:val="20"/>
        </w:rPr>
        <w:t xml:space="preserve"> on women in the UAE economy. Key findings of this report include the facts that gender-based biases and stereotypes </w:t>
      </w:r>
      <w:r w:rsidR="00120ED0">
        <w:rPr>
          <w:rFonts w:asciiTheme="minorBidi" w:hAnsiTheme="minorBidi" w:cstheme="minorBidi"/>
          <w:sz w:val="20"/>
          <w:szCs w:val="20"/>
        </w:rPr>
        <w:t>served as</w:t>
      </w:r>
      <w:r>
        <w:rPr>
          <w:rFonts w:asciiTheme="minorBidi" w:hAnsiTheme="minorBidi" w:cstheme="minorBidi"/>
          <w:sz w:val="20"/>
          <w:szCs w:val="20"/>
        </w:rPr>
        <w:t xml:space="preserve"> barriers to women’s workforce engagement, and that a supportive organisational workplace was the top factor encouraging women’s entry into the workforce. </w:t>
      </w:r>
    </w:p>
    <w:p w14:paraId="431CDAAC" w14:textId="77777777" w:rsidR="001B5DEB" w:rsidRDefault="001B5DEB" w:rsidP="001B5DEB">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6252467C" w14:textId="7A3E219F" w:rsidR="001B5DEB" w:rsidRPr="00C10B2F" w:rsidRDefault="001B5DEB">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Pr>
          <w:rFonts w:asciiTheme="minorBidi" w:hAnsiTheme="minorBidi" w:cstheme="minorBidi"/>
          <w:sz w:val="20"/>
          <w:szCs w:val="20"/>
        </w:rPr>
        <w:t>The new iteration of the programme builds on this initial report and seeks to cover women’s involvement across the Gulf Region’s workforce.</w:t>
      </w:r>
    </w:p>
    <w:p w14:paraId="47F729AB"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0D3EFDEB" w14:textId="10D72924" w:rsidR="00C10B2F" w:rsidRPr="00C10B2F" w:rsidRDefault="00F645B0" w:rsidP="00C10B2F">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C10B2F">
        <w:rPr>
          <w:rFonts w:asciiTheme="minorBidi" w:hAnsiTheme="minorBidi" w:cstheme="minorBidi"/>
          <w:sz w:val="20"/>
          <w:szCs w:val="20"/>
        </w:rPr>
        <w:t>Founded in 2010, the Pearl Initiative develops programmes and publishes regional research reports and case studies, with aims to influence the regional business and student communities towards implementing higher standards of corporate governance within the Gulf Region.</w:t>
      </w:r>
    </w:p>
    <w:p w14:paraId="3D119096"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65E49F62" w14:textId="314080CB" w:rsidR="00F645B0" w:rsidRPr="00C10B2F" w:rsidRDefault="00F645B0" w:rsidP="00F645B0">
      <w:pPr>
        <w:pStyle w:val="NormalWeb"/>
        <w:shd w:val="clear" w:color="auto" w:fill="FFFFFF"/>
        <w:spacing w:before="0" w:beforeAutospacing="0" w:after="0" w:afterAutospacing="0" w:line="276" w:lineRule="auto"/>
        <w:contextualSpacing/>
        <w:jc w:val="center"/>
        <w:rPr>
          <w:rFonts w:asciiTheme="minorBidi" w:hAnsiTheme="minorBidi" w:cstheme="minorBidi"/>
          <w:b/>
          <w:bCs/>
          <w:sz w:val="20"/>
          <w:szCs w:val="20"/>
        </w:rPr>
      </w:pPr>
      <w:r w:rsidRPr="00C10B2F">
        <w:rPr>
          <w:rFonts w:asciiTheme="minorBidi" w:hAnsiTheme="minorBidi" w:cstheme="minorBidi"/>
          <w:b/>
          <w:bCs/>
          <w:sz w:val="20"/>
          <w:szCs w:val="20"/>
        </w:rPr>
        <w:t>-End-</w:t>
      </w:r>
    </w:p>
    <w:p w14:paraId="1299B926" w14:textId="5DA0233B" w:rsidR="00C10B2F" w:rsidRPr="00C10B2F" w:rsidRDefault="00C10B2F" w:rsidP="00C10B2F">
      <w:pPr>
        <w:pStyle w:val="NormalWeb"/>
        <w:shd w:val="clear" w:color="auto" w:fill="FFFFFF"/>
        <w:spacing w:before="0" w:beforeAutospacing="0" w:after="0" w:afterAutospacing="0" w:line="276" w:lineRule="auto"/>
        <w:contextualSpacing/>
        <w:rPr>
          <w:rFonts w:asciiTheme="minorBidi" w:hAnsiTheme="minorBidi" w:cstheme="minorBidi"/>
          <w:b/>
          <w:bCs/>
          <w:sz w:val="20"/>
          <w:szCs w:val="20"/>
        </w:rPr>
      </w:pPr>
    </w:p>
    <w:p w14:paraId="53A5A733" w14:textId="77777777" w:rsidR="00C10B2F" w:rsidRPr="00C10B2F" w:rsidRDefault="00C10B2F" w:rsidP="00C10B2F">
      <w:pPr>
        <w:spacing w:line="276" w:lineRule="auto"/>
        <w:contextualSpacing/>
        <w:jc w:val="both"/>
        <w:rPr>
          <w:rFonts w:asciiTheme="minorBidi" w:hAnsiTheme="minorBidi" w:cstheme="minorBidi"/>
          <w:b/>
          <w:bCs/>
          <w:sz w:val="20"/>
          <w:szCs w:val="20"/>
        </w:rPr>
      </w:pPr>
      <w:r w:rsidRPr="00C10B2F">
        <w:rPr>
          <w:rFonts w:asciiTheme="minorBidi" w:hAnsiTheme="minorBidi" w:cstheme="minorBidi"/>
          <w:b/>
          <w:bCs/>
          <w:sz w:val="20"/>
          <w:szCs w:val="20"/>
        </w:rPr>
        <w:t xml:space="preserve">Note to Editors: </w:t>
      </w:r>
    </w:p>
    <w:p w14:paraId="63746845" w14:textId="12FC4CFA" w:rsidR="00C10B2F" w:rsidRDefault="00C10B2F" w:rsidP="00C10B2F">
      <w:pPr>
        <w:spacing w:line="276" w:lineRule="auto"/>
        <w:contextualSpacing/>
        <w:jc w:val="both"/>
        <w:rPr>
          <w:rFonts w:asciiTheme="minorBidi" w:hAnsiTheme="minorBidi" w:cstheme="minorBidi"/>
          <w:sz w:val="20"/>
          <w:szCs w:val="20"/>
          <w:lang w:val="en-US"/>
        </w:rPr>
      </w:pPr>
      <w:r w:rsidRPr="00C10B2F">
        <w:rPr>
          <w:rFonts w:asciiTheme="minorBidi" w:hAnsiTheme="minorBidi" w:cstheme="minorBidi"/>
          <w:sz w:val="20"/>
          <w:szCs w:val="20"/>
          <w:lang w:val="en-US"/>
        </w:rPr>
        <w:t xml:space="preserve">The public is encouraged to take the </w:t>
      </w:r>
      <w:r w:rsidRPr="00C10B2F">
        <w:rPr>
          <w:rFonts w:asciiTheme="minorBidi" w:hAnsiTheme="minorBidi" w:cstheme="minorBidi"/>
        </w:rPr>
        <w:t>survey</w:t>
      </w:r>
      <w:r w:rsidRPr="00C10B2F">
        <w:rPr>
          <w:rStyle w:val="CommentReference"/>
          <w:rFonts w:asciiTheme="minorBidi" w:hAnsiTheme="minorBidi" w:cstheme="minorBidi"/>
          <w:sz w:val="20"/>
          <w:szCs w:val="20"/>
        </w:rPr>
        <w:t xml:space="preserve"> by </w:t>
      </w:r>
      <w:hyperlink r:id="rId11" w:history="1">
        <w:r w:rsidRPr="00C10B2F">
          <w:rPr>
            <w:rStyle w:val="Hyperlink"/>
            <w:rFonts w:asciiTheme="minorBidi" w:hAnsiTheme="minorBidi" w:cstheme="minorBidi"/>
            <w:sz w:val="20"/>
            <w:szCs w:val="20"/>
          </w:rPr>
          <w:t>clicking here</w:t>
        </w:r>
      </w:hyperlink>
      <w:r w:rsidRPr="00C10B2F">
        <w:rPr>
          <w:rFonts w:asciiTheme="minorBidi" w:hAnsiTheme="minorBidi" w:cstheme="minorBidi"/>
          <w:sz w:val="20"/>
          <w:szCs w:val="20"/>
          <w:lang w:val="en-US"/>
        </w:rPr>
        <w:t xml:space="preserve"> and contribute to the ongoing research, which in turn will support a stronger regional economy.</w:t>
      </w:r>
    </w:p>
    <w:p w14:paraId="7421E0BE" w14:textId="6099E23B" w:rsidR="00C10B2F" w:rsidRDefault="00C10B2F" w:rsidP="00C10B2F">
      <w:pPr>
        <w:spacing w:line="276" w:lineRule="auto"/>
        <w:contextualSpacing/>
        <w:jc w:val="both"/>
        <w:rPr>
          <w:rFonts w:asciiTheme="minorBidi" w:hAnsiTheme="minorBidi" w:cstheme="minorBidi"/>
          <w:sz w:val="20"/>
          <w:szCs w:val="20"/>
          <w:lang w:val="en-US"/>
        </w:rPr>
      </w:pPr>
    </w:p>
    <w:p w14:paraId="0A88E1FB" w14:textId="4BA7A542" w:rsidR="00C10B2F" w:rsidRDefault="00C10B2F" w:rsidP="00C10B2F">
      <w:pPr>
        <w:spacing w:line="276" w:lineRule="auto"/>
        <w:contextualSpacing/>
        <w:jc w:val="both"/>
        <w:rPr>
          <w:rFonts w:asciiTheme="minorBidi" w:hAnsiTheme="minorBidi" w:cstheme="minorBidi"/>
          <w:b/>
          <w:bCs/>
          <w:sz w:val="20"/>
          <w:szCs w:val="20"/>
          <w:lang w:val="en-US"/>
        </w:rPr>
      </w:pPr>
      <w:proofErr w:type="spellStart"/>
      <w:r>
        <w:rPr>
          <w:rFonts w:asciiTheme="minorBidi" w:hAnsiTheme="minorBidi" w:cstheme="minorBidi"/>
          <w:b/>
          <w:bCs/>
          <w:sz w:val="20"/>
          <w:szCs w:val="20"/>
          <w:lang w:val="en-US"/>
        </w:rPr>
        <w:t>Photocaptions</w:t>
      </w:r>
      <w:proofErr w:type="spellEnd"/>
      <w:r>
        <w:rPr>
          <w:rFonts w:asciiTheme="minorBidi" w:hAnsiTheme="minorBidi" w:cstheme="minorBidi"/>
          <w:b/>
          <w:bCs/>
          <w:sz w:val="20"/>
          <w:szCs w:val="20"/>
          <w:lang w:val="en-US"/>
        </w:rPr>
        <w:t>:</w:t>
      </w:r>
    </w:p>
    <w:p w14:paraId="797BB0B0" w14:textId="6C639D51" w:rsidR="00C10B2F" w:rsidRPr="00C10B2F" w:rsidRDefault="00C10B2F" w:rsidP="00C10B2F">
      <w:pPr>
        <w:spacing w:line="276" w:lineRule="auto"/>
        <w:contextualSpacing/>
        <w:jc w:val="both"/>
        <w:rPr>
          <w:rFonts w:asciiTheme="minorBidi" w:hAnsiTheme="minorBidi" w:cstheme="minorBidi"/>
          <w:sz w:val="20"/>
          <w:szCs w:val="20"/>
          <w:lang w:val="en-US"/>
        </w:rPr>
      </w:pPr>
      <w:r>
        <w:rPr>
          <w:rFonts w:asciiTheme="minorBidi" w:hAnsiTheme="minorBidi" w:cstheme="minorBidi"/>
          <w:sz w:val="20"/>
          <w:szCs w:val="20"/>
          <w:lang w:val="en-US"/>
        </w:rPr>
        <w:t>During the meeting between PI and NAMA</w:t>
      </w:r>
    </w:p>
    <w:p w14:paraId="0EC36B17"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b/>
          <w:bCs/>
          <w:sz w:val="20"/>
          <w:szCs w:val="20"/>
        </w:rPr>
      </w:pPr>
    </w:p>
    <w:p w14:paraId="79F007D3"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b/>
          <w:bCs/>
          <w:sz w:val="20"/>
          <w:szCs w:val="20"/>
        </w:rPr>
      </w:pPr>
      <w:r w:rsidRPr="00C10B2F">
        <w:rPr>
          <w:rFonts w:asciiTheme="minorBidi" w:hAnsiTheme="minorBidi" w:cstheme="minorBidi"/>
          <w:b/>
          <w:bCs/>
          <w:sz w:val="20"/>
          <w:szCs w:val="20"/>
        </w:rPr>
        <w:t>About the Pearl Initiative</w:t>
      </w:r>
    </w:p>
    <w:p w14:paraId="08692BE2"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C10B2F">
        <w:rPr>
          <w:rFonts w:asciiTheme="minorBidi" w:hAnsiTheme="minorBidi" w:cstheme="minorBidi"/>
          <w:sz w:val="20"/>
          <w:szCs w:val="20"/>
        </w:rPr>
        <w:t>Prominent business leaders from across the Gulf Region formed the Pearl Initiative in 2010 to create a non-profit vehicle for the Private Sector to collectively take the lead in adopting higher standards in corporate governance, accountability and transparency to enhance business innovation, opportunity and value creation. With over 40 regional and international partners, the Pearl Initiative brings together business, government and civil society decision-makers to share best business practices and to help maximise the economic opportunities available to companies within the region. The Pearl Initiative also supports Gulf-based university students to identify and embrace strong ethics as they embark on their future careers.</w:t>
      </w:r>
    </w:p>
    <w:p w14:paraId="45C524E3"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b/>
          <w:bCs/>
          <w:sz w:val="20"/>
          <w:szCs w:val="20"/>
        </w:rPr>
      </w:pPr>
    </w:p>
    <w:p w14:paraId="3725039D"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C10B2F">
        <w:rPr>
          <w:rFonts w:asciiTheme="minorBidi" w:hAnsiTheme="minorBidi" w:cstheme="minorBidi"/>
          <w:sz w:val="20"/>
          <w:szCs w:val="20"/>
        </w:rPr>
        <w:t xml:space="preserve">The Pearl Initiative seeks joint collaborative action between regional and global business leaders, international institutions, government bodies and wider initiatives within the Gulf Region, exhibiting positive leadership and sharing knowledge and experience in order to influence the entire regional business and student community. For more information, please visit </w:t>
      </w:r>
      <w:hyperlink r:id="rId12" w:history="1">
        <w:r w:rsidRPr="00C10B2F">
          <w:rPr>
            <w:rStyle w:val="Hyperlink"/>
            <w:rFonts w:asciiTheme="minorBidi" w:hAnsiTheme="minorBidi" w:cstheme="minorBidi"/>
            <w:sz w:val="20"/>
            <w:szCs w:val="20"/>
          </w:rPr>
          <w:t>www.pearlinitiative.org</w:t>
        </w:r>
      </w:hyperlink>
      <w:r w:rsidRPr="00C10B2F">
        <w:rPr>
          <w:rFonts w:asciiTheme="minorBidi" w:hAnsiTheme="minorBidi" w:cstheme="minorBidi"/>
          <w:sz w:val="20"/>
          <w:szCs w:val="20"/>
        </w:rPr>
        <w:t xml:space="preserve"> or contact us on +971 6 515 4605 or via email at </w:t>
      </w:r>
      <w:hyperlink r:id="rId13" w:history="1">
        <w:r w:rsidRPr="00C10B2F">
          <w:rPr>
            <w:rFonts w:asciiTheme="minorBidi" w:hAnsiTheme="minorBidi" w:cstheme="minorBidi"/>
            <w:sz w:val="20"/>
            <w:szCs w:val="20"/>
          </w:rPr>
          <w:t>enquiries@pearlinitiative.org</w:t>
        </w:r>
      </w:hyperlink>
      <w:r w:rsidRPr="00C10B2F">
        <w:rPr>
          <w:rFonts w:asciiTheme="minorBidi" w:hAnsiTheme="minorBidi" w:cstheme="minorBidi"/>
          <w:sz w:val="20"/>
          <w:szCs w:val="20"/>
        </w:rPr>
        <w:t xml:space="preserve"> </w:t>
      </w:r>
    </w:p>
    <w:p w14:paraId="22086E23"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3875EEDC"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C10B2F">
        <w:rPr>
          <w:rFonts w:asciiTheme="minorBidi" w:hAnsiTheme="minorBidi" w:cstheme="minorBidi"/>
          <w:sz w:val="20"/>
          <w:szCs w:val="20"/>
        </w:rPr>
        <w:lastRenderedPageBreak/>
        <w:t>Follow us also on @</w:t>
      </w:r>
      <w:proofErr w:type="spellStart"/>
      <w:r w:rsidRPr="00C10B2F">
        <w:rPr>
          <w:rFonts w:asciiTheme="minorBidi" w:hAnsiTheme="minorBidi" w:cstheme="minorBidi"/>
          <w:sz w:val="20"/>
          <w:szCs w:val="20"/>
        </w:rPr>
        <w:t>PearlInitiative</w:t>
      </w:r>
      <w:proofErr w:type="spellEnd"/>
      <w:r w:rsidRPr="00C10B2F">
        <w:rPr>
          <w:rFonts w:asciiTheme="minorBidi" w:hAnsiTheme="minorBidi" w:cstheme="minorBidi"/>
          <w:sz w:val="20"/>
          <w:szCs w:val="20"/>
        </w:rPr>
        <w:t xml:space="preserve"> on Facebook, YouTube and Twitter and @</w:t>
      </w:r>
      <w:proofErr w:type="spellStart"/>
      <w:r w:rsidRPr="00C10B2F">
        <w:rPr>
          <w:rFonts w:asciiTheme="minorBidi" w:hAnsiTheme="minorBidi" w:cstheme="minorBidi"/>
          <w:sz w:val="20"/>
          <w:szCs w:val="20"/>
        </w:rPr>
        <w:t>ThePearlInitiative</w:t>
      </w:r>
      <w:proofErr w:type="spellEnd"/>
      <w:r w:rsidRPr="00C10B2F">
        <w:rPr>
          <w:rFonts w:asciiTheme="minorBidi" w:hAnsiTheme="minorBidi" w:cstheme="minorBidi"/>
          <w:sz w:val="20"/>
          <w:szCs w:val="20"/>
        </w:rPr>
        <w:t xml:space="preserve"> on LinkedIn.</w:t>
      </w:r>
    </w:p>
    <w:p w14:paraId="1F5945F7"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3EDDD89E"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b/>
          <w:bCs/>
          <w:sz w:val="20"/>
          <w:szCs w:val="20"/>
        </w:rPr>
      </w:pPr>
      <w:r w:rsidRPr="00C10B2F">
        <w:rPr>
          <w:rFonts w:asciiTheme="minorBidi" w:hAnsiTheme="minorBidi" w:cstheme="minorBidi"/>
          <w:b/>
          <w:bCs/>
          <w:sz w:val="20"/>
          <w:szCs w:val="20"/>
        </w:rPr>
        <w:t>About NAMA Women Advancement Establishment</w:t>
      </w:r>
    </w:p>
    <w:p w14:paraId="5FCBEE9A"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C10B2F">
        <w:rPr>
          <w:rFonts w:asciiTheme="minorBidi" w:hAnsiTheme="minorBidi" w:cstheme="minorBidi"/>
          <w:sz w:val="20"/>
          <w:szCs w:val="20"/>
        </w:rPr>
        <w:t xml:space="preserve">Established by His Highness Sheikh </w:t>
      </w:r>
      <w:proofErr w:type="spellStart"/>
      <w:r w:rsidRPr="00C10B2F">
        <w:rPr>
          <w:rFonts w:asciiTheme="minorBidi" w:hAnsiTheme="minorBidi" w:cstheme="minorBidi"/>
          <w:sz w:val="20"/>
          <w:szCs w:val="20"/>
        </w:rPr>
        <w:t>Dr.</w:t>
      </w:r>
      <w:proofErr w:type="spellEnd"/>
      <w:r w:rsidRPr="00C10B2F">
        <w:rPr>
          <w:rFonts w:asciiTheme="minorBidi" w:hAnsiTheme="minorBidi" w:cstheme="minorBidi"/>
          <w:sz w:val="20"/>
          <w:szCs w:val="20"/>
        </w:rPr>
        <w:t> </w:t>
      </w:r>
      <w:hyperlink r:id="rId14" w:history="1">
        <w:r w:rsidRPr="00C10B2F">
          <w:rPr>
            <w:rFonts w:asciiTheme="minorBidi" w:hAnsiTheme="minorBidi" w:cstheme="minorBidi"/>
            <w:sz w:val="20"/>
            <w:szCs w:val="20"/>
          </w:rPr>
          <w:t xml:space="preserve">Sultan bin Muhammad Al </w:t>
        </w:r>
        <w:proofErr w:type="spellStart"/>
        <w:r w:rsidRPr="00C10B2F">
          <w:rPr>
            <w:rFonts w:asciiTheme="minorBidi" w:hAnsiTheme="minorBidi" w:cstheme="minorBidi"/>
            <w:sz w:val="20"/>
            <w:szCs w:val="20"/>
          </w:rPr>
          <w:t>Qasimi</w:t>
        </w:r>
        <w:proofErr w:type="spellEnd"/>
      </w:hyperlink>
      <w:r w:rsidRPr="00C10B2F">
        <w:rPr>
          <w:rFonts w:asciiTheme="minorBidi" w:hAnsiTheme="minorBidi" w:cstheme="minorBidi"/>
          <w:sz w:val="20"/>
          <w:szCs w:val="20"/>
        </w:rPr>
        <w:t>, the NAMA Women Advancement Establishment is chaired by his wife, Her Highness </w:t>
      </w:r>
      <w:proofErr w:type="spellStart"/>
      <w:r w:rsidR="00AB2FF3">
        <w:fldChar w:fldCharType="begin"/>
      </w:r>
      <w:r w:rsidR="00AB2FF3">
        <w:instrText xml:space="preserve"> HYPERLINK "https://www.zawya.com/mena/en/in-the-news/Sheikha%20Jawaher/4191606253/" </w:instrText>
      </w:r>
      <w:r w:rsidR="00AB2FF3">
        <w:fldChar w:fldCharType="separate"/>
      </w:r>
      <w:r w:rsidRPr="00C10B2F">
        <w:rPr>
          <w:rFonts w:asciiTheme="minorBidi" w:hAnsiTheme="minorBidi" w:cstheme="minorBidi"/>
          <w:sz w:val="20"/>
          <w:szCs w:val="20"/>
        </w:rPr>
        <w:t>Sheikha</w:t>
      </w:r>
      <w:proofErr w:type="spellEnd"/>
      <w:r w:rsidRPr="00C10B2F">
        <w:rPr>
          <w:rFonts w:asciiTheme="minorBidi" w:hAnsiTheme="minorBidi" w:cstheme="minorBidi"/>
          <w:sz w:val="20"/>
          <w:szCs w:val="20"/>
        </w:rPr>
        <w:t xml:space="preserve"> Jawaher</w:t>
      </w:r>
      <w:r w:rsidR="00AB2FF3">
        <w:rPr>
          <w:rFonts w:asciiTheme="minorBidi" w:hAnsiTheme="minorBidi" w:cstheme="minorBidi"/>
          <w:sz w:val="20"/>
          <w:szCs w:val="20"/>
        </w:rPr>
        <w:fldChar w:fldCharType="end"/>
      </w:r>
      <w:r w:rsidRPr="00C10B2F">
        <w:rPr>
          <w:rFonts w:asciiTheme="minorBidi" w:hAnsiTheme="minorBidi" w:cstheme="minorBidi"/>
          <w:sz w:val="20"/>
          <w:szCs w:val="20"/>
        </w:rPr>
        <w:t> bint </w:t>
      </w:r>
      <w:hyperlink r:id="rId15" w:history="1">
        <w:r w:rsidRPr="00C10B2F">
          <w:rPr>
            <w:rFonts w:asciiTheme="minorBidi" w:hAnsiTheme="minorBidi" w:cstheme="minorBidi"/>
            <w:sz w:val="20"/>
            <w:szCs w:val="20"/>
          </w:rPr>
          <w:t xml:space="preserve">Mohammed Al </w:t>
        </w:r>
        <w:proofErr w:type="spellStart"/>
        <w:r w:rsidRPr="00C10B2F">
          <w:rPr>
            <w:rFonts w:asciiTheme="minorBidi" w:hAnsiTheme="minorBidi" w:cstheme="minorBidi"/>
            <w:sz w:val="20"/>
            <w:szCs w:val="20"/>
          </w:rPr>
          <w:t>Qasimi</w:t>
        </w:r>
        <w:proofErr w:type="spellEnd"/>
      </w:hyperlink>
      <w:r w:rsidRPr="00C10B2F">
        <w:rPr>
          <w:rFonts w:asciiTheme="minorBidi" w:hAnsiTheme="minorBidi" w:cstheme="minorBidi"/>
          <w:sz w:val="20"/>
          <w:szCs w:val="20"/>
        </w:rPr>
        <w:t>. NAMA’s core philosophy is to raise awareness that women are an indispensable human resource for the development of every nation. NAMA was conceived to go beyond the remit of supporting women and ensuring gender equality to a broader scope that aims to see women become influential key members of society, thereby enabling them to climb the ladder of success.</w:t>
      </w:r>
    </w:p>
    <w:p w14:paraId="2D8D758B" w14:textId="77777777" w:rsidR="00F645B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26E3290B" w14:textId="77777777" w:rsidR="006A7FC0" w:rsidRPr="00C10B2F" w:rsidRDefault="00F645B0" w:rsidP="00F645B0">
      <w:pPr>
        <w:pStyle w:val="NormalWeb"/>
        <w:shd w:val="clear" w:color="auto" w:fill="FFFFFF"/>
        <w:spacing w:before="0" w:beforeAutospacing="0" w:after="0" w:afterAutospacing="0" w:line="276" w:lineRule="auto"/>
        <w:contextualSpacing/>
        <w:jc w:val="both"/>
        <w:rPr>
          <w:rFonts w:asciiTheme="minorBidi" w:hAnsiTheme="minorBidi" w:cstheme="minorBidi"/>
        </w:rPr>
      </w:pPr>
      <w:r w:rsidRPr="00C10B2F">
        <w:rPr>
          <w:rFonts w:asciiTheme="minorBidi" w:hAnsiTheme="minorBidi" w:cstheme="minorBidi"/>
          <w:sz w:val="20"/>
          <w:szCs w:val="20"/>
        </w:rPr>
        <w:t xml:space="preserve">It encourages policies and legislation to support women and actively pursues programmes that support gender integration into all sectors. Three entities, namely Sharjah Business Women Council (SBWC), </w:t>
      </w:r>
      <w:proofErr w:type="spellStart"/>
      <w:r w:rsidRPr="00C10B2F">
        <w:rPr>
          <w:rFonts w:asciiTheme="minorBidi" w:hAnsiTheme="minorBidi" w:cstheme="minorBidi"/>
          <w:sz w:val="20"/>
          <w:szCs w:val="20"/>
        </w:rPr>
        <w:t>Irthi</w:t>
      </w:r>
      <w:proofErr w:type="spellEnd"/>
      <w:r w:rsidRPr="00C10B2F">
        <w:rPr>
          <w:rFonts w:asciiTheme="minorBidi" w:hAnsiTheme="minorBidi" w:cstheme="minorBidi"/>
          <w:sz w:val="20"/>
          <w:szCs w:val="20"/>
        </w:rPr>
        <w:t xml:space="preserve"> Contemporary Crafts Council and </w:t>
      </w:r>
      <w:proofErr w:type="spellStart"/>
      <w:r w:rsidRPr="00C10B2F">
        <w:rPr>
          <w:rFonts w:asciiTheme="minorBidi" w:hAnsiTheme="minorBidi" w:cstheme="minorBidi"/>
          <w:sz w:val="20"/>
          <w:szCs w:val="20"/>
        </w:rPr>
        <w:t>Badiri</w:t>
      </w:r>
      <w:proofErr w:type="spellEnd"/>
      <w:r w:rsidRPr="00C10B2F">
        <w:rPr>
          <w:rFonts w:asciiTheme="minorBidi" w:hAnsiTheme="minorBidi" w:cstheme="minorBidi"/>
          <w:sz w:val="20"/>
          <w:szCs w:val="20"/>
        </w:rPr>
        <w:t xml:space="preserve"> Education and Development Academy, fall under the umbrella of NAMA Women Advancement Establishment.</w:t>
      </w:r>
    </w:p>
    <w:sectPr w:rsidR="006A7FC0" w:rsidRPr="00C10B2F" w:rsidSect="00C1127D">
      <w:headerReference w:type="default" r:id="rId16"/>
      <w:footerReference w:type="default" r:id="rId17"/>
      <w:pgSz w:w="12240" w:h="15840"/>
      <w:pgMar w:top="19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BE870" w14:textId="77777777" w:rsidR="00AB2FF3" w:rsidRDefault="00AB2FF3" w:rsidP="0077601F">
      <w:pPr>
        <w:spacing w:line="240" w:lineRule="auto"/>
      </w:pPr>
      <w:r>
        <w:separator/>
      </w:r>
    </w:p>
  </w:endnote>
  <w:endnote w:type="continuationSeparator" w:id="0">
    <w:p w14:paraId="5070BAAF" w14:textId="77777777" w:rsidR="00AB2FF3" w:rsidRDefault="00AB2FF3" w:rsidP="00776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860B" w14:textId="1984D4BA" w:rsidR="00646DD3" w:rsidRDefault="00646DD3">
    <w:pPr>
      <w:pStyle w:val="Footer"/>
      <w:jc w:val="right"/>
    </w:pPr>
    <w:r>
      <w:fldChar w:fldCharType="begin"/>
    </w:r>
    <w:r>
      <w:instrText xml:space="preserve"> PAGE   \* MERGEFORMAT </w:instrText>
    </w:r>
    <w:r>
      <w:fldChar w:fldCharType="separate"/>
    </w:r>
    <w:r w:rsidR="00FA416A">
      <w:rPr>
        <w:noProof/>
      </w:rPr>
      <w:t>3</w:t>
    </w:r>
    <w:r>
      <w:rPr>
        <w:noProof/>
      </w:rPr>
      <w:fldChar w:fldCharType="end"/>
    </w:r>
  </w:p>
  <w:p w14:paraId="1E6F1F87" w14:textId="77777777" w:rsidR="00646DD3" w:rsidRDefault="0064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B919" w14:textId="77777777" w:rsidR="00AB2FF3" w:rsidRDefault="00AB2FF3" w:rsidP="0077601F">
      <w:pPr>
        <w:spacing w:line="240" w:lineRule="auto"/>
      </w:pPr>
      <w:r>
        <w:separator/>
      </w:r>
    </w:p>
  </w:footnote>
  <w:footnote w:type="continuationSeparator" w:id="0">
    <w:p w14:paraId="67F1CC9E" w14:textId="77777777" w:rsidR="00AB2FF3" w:rsidRDefault="00AB2FF3" w:rsidP="00776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4502" w14:textId="7B95AF62" w:rsidR="00486002" w:rsidRPr="001C3EE1" w:rsidRDefault="00FA416A" w:rsidP="005370A3">
    <w:pPr>
      <w:pStyle w:val="Header"/>
      <w:tabs>
        <w:tab w:val="clear" w:pos="4680"/>
        <w:tab w:val="clear" w:pos="9360"/>
        <w:tab w:val="center" w:pos="4513"/>
        <w:tab w:val="right" w:pos="9026"/>
      </w:tabs>
      <w:jc w:val="left"/>
      <w:rPr>
        <w:rFonts w:ascii="Calibri Light" w:hAnsi="Calibri Light"/>
        <w:b/>
        <w:color w:val="000000"/>
        <w:sz w:val="28"/>
        <w:szCs w:val="20"/>
      </w:rPr>
    </w:pPr>
    <w:r>
      <w:rPr>
        <w:b/>
        <w:bCs/>
        <w:noProof/>
        <w:sz w:val="28"/>
        <w:szCs w:val="28"/>
        <w:lang w:eastAsia="en-GB"/>
      </w:rPr>
      <w:drawing>
        <wp:anchor distT="0" distB="0" distL="114300" distR="114300" simplePos="0" relativeHeight="251659776" behindDoc="0" locked="0" layoutInCell="1" allowOverlap="1" wp14:anchorId="076E15C6" wp14:editId="0ED729D3">
          <wp:simplePos x="0" y="0"/>
          <wp:positionH relativeFrom="column">
            <wp:posOffset>4244340</wp:posOffset>
          </wp:positionH>
          <wp:positionV relativeFrom="paragraph">
            <wp:posOffset>-454660</wp:posOffset>
          </wp:positionV>
          <wp:extent cx="2012315" cy="1423035"/>
          <wp:effectExtent l="0" t="0" r="6985" b="5715"/>
          <wp:wrapNone/>
          <wp:docPr id="4" name="Picture 4" descr="Image result for nama logo shar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ama logo sharjah"/>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231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6FA6" w:rsidRPr="001C3EE1">
      <w:rPr>
        <w:rFonts w:ascii="Calibri Light" w:hAnsi="Calibri Light"/>
        <w:b/>
        <w:noProof/>
        <w:color w:val="000000"/>
        <w:sz w:val="28"/>
        <w:szCs w:val="20"/>
        <w:lang w:eastAsia="en-GB"/>
      </w:rPr>
      <w:drawing>
        <wp:anchor distT="0" distB="0" distL="114300" distR="114300" simplePos="0" relativeHeight="251657728" behindDoc="1" locked="0" layoutInCell="1" allowOverlap="1" wp14:anchorId="239A7A0E" wp14:editId="784924ED">
          <wp:simplePos x="0" y="0"/>
          <wp:positionH relativeFrom="margin">
            <wp:posOffset>104775</wp:posOffset>
          </wp:positionH>
          <wp:positionV relativeFrom="margin">
            <wp:posOffset>-885825</wp:posOffset>
          </wp:positionV>
          <wp:extent cx="586740" cy="586740"/>
          <wp:effectExtent l="0" t="0" r="0" b="0"/>
          <wp:wrapSquare wrapText="bothSides"/>
          <wp:docPr id="3" name="Picture 2"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rl initiativ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002" w:rsidRPr="001C3EE1">
      <w:rPr>
        <w:rFonts w:ascii="Calibri Light" w:hAnsi="Calibri Light"/>
        <w:b/>
        <w:color w:val="000000"/>
        <w:sz w:val="28"/>
        <w:szCs w:val="20"/>
      </w:rPr>
      <w:t>Pearl Initiative</w:t>
    </w:r>
  </w:p>
  <w:p w14:paraId="0D403060" w14:textId="6FE94DDF" w:rsidR="00C1127D" w:rsidRPr="001C3EE1" w:rsidRDefault="00486002" w:rsidP="00486002">
    <w:pPr>
      <w:pStyle w:val="Header"/>
      <w:tabs>
        <w:tab w:val="clear" w:pos="4680"/>
        <w:tab w:val="clear" w:pos="9360"/>
        <w:tab w:val="center" w:pos="4513"/>
        <w:tab w:val="right" w:pos="9026"/>
      </w:tabs>
      <w:jc w:val="left"/>
      <w:rPr>
        <w:rFonts w:ascii="Calibri Light" w:hAnsi="Calibri Light"/>
        <w:color w:val="000000"/>
        <w:sz w:val="24"/>
        <w:szCs w:val="20"/>
      </w:rPr>
    </w:pPr>
    <w:r w:rsidRPr="001C3EE1">
      <w:rPr>
        <w:rFonts w:ascii="Calibri Light" w:hAnsi="Calibri Light"/>
        <w:color w:val="000000"/>
        <w:sz w:val="24"/>
        <w:szCs w:val="20"/>
      </w:rPr>
      <w:t>Press Release</w:t>
    </w:r>
  </w:p>
  <w:p w14:paraId="728C93C3" w14:textId="52A769E1" w:rsidR="00C1127D" w:rsidRPr="001C3EE1" w:rsidRDefault="00C1127D" w:rsidP="00486002">
    <w:pPr>
      <w:pStyle w:val="Header"/>
      <w:tabs>
        <w:tab w:val="clear" w:pos="4680"/>
        <w:tab w:val="clear" w:pos="9360"/>
        <w:tab w:val="center" w:pos="4513"/>
        <w:tab w:val="right" w:pos="9026"/>
      </w:tabs>
      <w:jc w:val="left"/>
      <w:rPr>
        <w:rFonts w:ascii="Calibri Light" w:hAnsi="Calibri Light"/>
        <w:color w:val="000000"/>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57B"/>
    <w:multiLevelType w:val="hybridMultilevel"/>
    <w:tmpl w:val="51964C28"/>
    <w:lvl w:ilvl="0" w:tplc="28E426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20B5C"/>
    <w:multiLevelType w:val="hybridMultilevel"/>
    <w:tmpl w:val="6404726A"/>
    <w:lvl w:ilvl="0" w:tplc="BF4C4D54">
      <w:start w:val="1"/>
      <w:numFmt w:val="bullet"/>
      <w:pStyle w:val="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9D7D10"/>
    <w:multiLevelType w:val="hybridMultilevel"/>
    <w:tmpl w:val="49BE7F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C340C"/>
    <w:multiLevelType w:val="hybridMultilevel"/>
    <w:tmpl w:val="62FA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228FC"/>
    <w:multiLevelType w:val="hybridMultilevel"/>
    <w:tmpl w:val="FA96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96760"/>
    <w:multiLevelType w:val="hybridMultilevel"/>
    <w:tmpl w:val="5250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EC2C25"/>
    <w:multiLevelType w:val="hybridMultilevel"/>
    <w:tmpl w:val="A1A254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A5424"/>
    <w:multiLevelType w:val="hybridMultilevel"/>
    <w:tmpl w:val="7FB2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95570"/>
    <w:multiLevelType w:val="hybridMultilevel"/>
    <w:tmpl w:val="5B30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B2913"/>
    <w:multiLevelType w:val="hybridMultilevel"/>
    <w:tmpl w:val="0574A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8"/>
  </w:num>
  <w:num w:numId="6">
    <w:abstractNumId w:val="6"/>
  </w:num>
  <w:num w:numId="7">
    <w:abstractNumId w:val="0"/>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0MTU1Mjc1MDQzMrdU0lEKTi0uzszPAymwqAUAbnTlJywAAAA="/>
  </w:docVars>
  <w:rsids>
    <w:rsidRoot w:val="0077601F"/>
    <w:rsid w:val="00000623"/>
    <w:rsid w:val="00003CC6"/>
    <w:rsid w:val="00007FCE"/>
    <w:rsid w:val="000128E0"/>
    <w:rsid w:val="00020517"/>
    <w:rsid w:val="00026974"/>
    <w:rsid w:val="000304CF"/>
    <w:rsid w:val="00041664"/>
    <w:rsid w:val="00053150"/>
    <w:rsid w:val="000563DF"/>
    <w:rsid w:val="0006571B"/>
    <w:rsid w:val="000762F9"/>
    <w:rsid w:val="0008079D"/>
    <w:rsid w:val="00084882"/>
    <w:rsid w:val="000916C0"/>
    <w:rsid w:val="00092AF3"/>
    <w:rsid w:val="000960AC"/>
    <w:rsid w:val="000A626E"/>
    <w:rsid w:val="000B0EF5"/>
    <w:rsid w:val="000C1446"/>
    <w:rsid w:val="000C4514"/>
    <w:rsid w:val="000D720B"/>
    <w:rsid w:val="000E1717"/>
    <w:rsid w:val="000E1F19"/>
    <w:rsid w:val="000E37CD"/>
    <w:rsid w:val="000F04FB"/>
    <w:rsid w:val="000F190B"/>
    <w:rsid w:val="00101E58"/>
    <w:rsid w:val="0010357C"/>
    <w:rsid w:val="00104583"/>
    <w:rsid w:val="0011126A"/>
    <w:rsid w:val="00114109"/>
    <w:rsid w:val="00120D35"/>
    <w:rsid w:val="00120ED0"/>
    <w:rsid w:val="0012175E"/>
    <w:rsid w:val="0012177B"/>
    <w:rsid w:val="00121E8A"/>
    <w:rsid w:val="00124469"/>
    <w:rsid w:val="00127DB6"/>
    <w:rsid w:val="001361C0"/>
    <w:rsid w:val="00143F18"/>
    <w:rsid w:val="001440AC"/>
    <w:rsid w:val="0014742A"/>
    <w:rsid w:val="00150565"/>
    <w:rsid w:val="001531E7"/>
    <w:rsid w:val="001537DE"/>
    <w:rsid w:val="0015728C"/>
    <w:rsid w:val="00161F08"/>
    <w:rsid w:val="00162E77"/>
    <w:rsid w:val="00163EFD"/>
    <w:rsid w:val="0016584E"/>
    <w:rsid w:val="001671B3"/>
    <w:rsid w:val="00167BAE"/>
    <w:rsid w:val="001725AF"/>
    <w:rsid w:val="00175DC1"/>
    <w:rsid w:val="001815DB"/>
    <w:rsid w:val="00184292"/>
    <w:rsid w:val="00184B9E"/>
    <w:rsid w:val="0019180A"/>
    <w:rsid w:val="00195A14"/>
    <w:rsid w:val="001A0C35"/>
    <w:rsid w:val="001A1548"/>
    <w:rsid w:val="001A5FAA"/>
    <w:rsid w:val="001B4295"/>
    <w:rsid w:val="001B5DEB"/>
    <w:rsid w:val="001C3EE1"/>
    <w:rsid w:val="001C4EEC"/>
    <w:rsid w:val="001D24E2"/>
    <w:rsid w:val="001F42EB"/>
    <w:rsid w:val="0020706B"/>
    <w:rsid w:val="00212045"/>
    <w:rsid w:val="00212AE6"/>
    <w:rsid w:val="0021722B"/>
    <w:rsid w:val="002207F3"/>
    <w:rsid w:val="00236119"/>
    <w:rsid w:val="00242363"/>
    <w:rsid w:val="0024390F"/>
    <w:rsid w:val="00246C54"/>
    <w:rsid w:val="002477A1"/>
    <w:rsid w:val="00247B44"/>
    <w:rsid w:val="00267172"/>
    <w:rsid w:val="002724F1"/>
    <w:rsid w:val="00272836"/>
    <w:rsid w:val="00275186"/>
    <w:rsid w:val="00275375"/>
    <w:rsid w:val="00275633"/>
    <w:rsid w:val="00275EB8"/>
    <w:rsid w:val="00276DF3"/>
    <w:rsid w:val="002973CB"/>
    <w:rsid w:val="00297C09"/>
    <w:rsid w:val="002A01E7"/>
    <w:rsid w:val="002A06B4"/>
    <w:rsid w:val="002A303B"/>
    <w:rsid w:val="002B0FCA"/>
    <w:rsid w:val="002C3B9A"/>
    <w:rsid w:val="002C3DEF"/>
    <w:rsid w:val="002C5517"/>
    <w:rsid w:val="002D0320"/>
    <w:rsid w:val="002D26A2"/>
    <w:rsid w:val="002D3C13"/>
    <w:rsid w:val="002E3DA9"/>
    <w:rsid w:val="002E74D2"/>
    <w:rsid w:val="002F069E"/>
    <w:rsid w:val="002F1104"/>
    <w:rsid w:val="002F1432"/>
    <w:rsid w:val="0030417A"/>
    <w:rsid w:val="00311670"/>
    <w:rsid w:val="003122C4"/>
    <w:rsid w:val="0031401F"/>
    <w:rsid w:val="003309C3"/>
    <w:rsid w:val="00333358"/>
    <w:rsid w:val="00333656"/>
    <w:rsid w:val="003442C0"/>
    <w:rsid w:val="003467B4"/>
    <w:rsid w:val="00346917"/>
    <w:rsid w:val="00346B45"/>
    <w:rsid w:val="00347649"/>
    <w:rsid w:val="00355F5C"/>
    <w:rsid w:val="00372418"/>
    <w:rsid w:val="0037437C"/>
    <w:rsid w:val="003772F5"/>
    <w:rsid w:val="0038203C"/>
    <w:rsid w:val="003833F7"/>
    <w:rsid w:val="00383D92"/>
    <w:rsid w:val="003861BB"/>
    <w:rsid w:val="00386F77"/>
    <w:rsid w:val="00392F7E"/>
    <w:rsid w:val="0039333B"/>
    <w:rsid w:val="0039450A"/>
    <w:rsid w:val="00396972"/>
    <w:rsid w:val="003A6293"/>
    <w:rsid w:val="003B0ABA"/>
    <w:rsid w:val="003B2313"/>
    <w:rsid w:val="003B6589"/>
    <w:rsid w:val="003B745F"/>
    <w:rsid w:val="003C0FD3"/>
    <w:rsid w:val="003C4988"/>
    <w:rsid w:val="003D0800"/>
    <w:rsid w:val="003D3CC7"/>
    <w:rsid w:val="003D3E72"/>
    <w:rsid w:val="003D44FD"/>
    <w:rsid w:val="003E22B2"/>
    <w:rsid w:val="003F23FC"/>
    <w:rsid w:val="00403F33"/>
    <w:rsid w:val="004052D3"/>
    <w:rsid w:val="0041034C"/>
    <w:rsid w:val="00413243"/>
    <w:rsid w:val="0041710D"/>
    <w:rsid w:val="004201C7"/>
    <w:rsid w:val="0042183F"/>
    <w:rsid w:val="00422F43"/>
    <w:rsid w:val="00423D24"/>
    <w:rsid w:val="004250C8"/>
    <w:rsid w:val="004252C5"/>
    <w:rsid w:val="004304B1"/>
    <w:rsid w:val="00432ACC"/>
    <w:rsid w:val="00437E3B"/>
    <w:rsid w:val="004413F1"/>
    <w:rsid w:val="004442E8"/>
    <w:rsid w:val="00450CED"/>
    <w:rsid w:val="004520DF"/>
    <w:rsid w:val="004524B1"/>
    <w:rsid w:val="00463D83"/>
    <w:rsid w:val="00463F34"/>
    <w:rsid w:val="004666C1"/>
    <w:rsid w:val="00471191"/>
    <w:rsid w:val="0047314E"/>
    <w:rsid w:val="00481FD9"/>
    <w:rsid w:val="004824E2"/>
    <w:rsid w:val="00485F23"/>
    <w:rsid w:val="00486002"/>
    <w:rsid w:val="004864AC"/>
    <w:rsid w:val="00487D15"/>
    <w:rsid w:val="004929F7"/>
    <w:rsid w:val="00495921"/>
    <w:rsid w:val="0049635B"/>
    <w:rsid w:val="004A20A9"/>
    <w:rsid w:val="004A43A7"/>
    <w:rsid w:val="004A6431"/>
    <w:rsid w:val="004A7788"/>
    <w:rsid w:val="004C73E9"/>
    <w:rsid w:val="004D06F2"/>
    <w:rsid w:val="004D247D"/>
    <w:rsid w:val="00505A1A"/>
    <w:rsid w:val="00520302"/>
    <w:rsid w:val="00523790"/>
    <w:rsid w:val="00526368"/>
    <w:rsid w:val="005268E2"/>
    <w:rsid w:val="0053246E"/>
    <w:rsid w:val="0053585E"/>
    <w:rsid w:val="005370A3"/>
    <w:rsid w:val="0054074C"/>
    <w:rsid w:val="0054160D"/>
    <w:rsid w:val="00554E46"/>
    <w:rsid w:val="00555042"/>
    <w:rsid w:val="00560423"/>
    <w:rsid w:val="00564EB5"/>
    <w:rsid w:val="00567282"/>
    <w:rsid w:val="0056768D"/>
    <w:rsid w:val="00573197"/>
    <w:rsid w:val="00585621"/>
    <w:rsid w:val="00591F1D"/>
    <w:rsid w:val="00592839"/>
    <w:rsid w:val="005B0DE2"/>
    <w:rsid w:val="005B0E00"/>
    <w:rsid w:val="005B3493"/>
    <w:rsid w:val="005B44AD"/>
    <w:rsid w:val="005B58DA"/>
    <w:rsid w:val="005C0372"/>
    <w:rsid w:val="005C043B"/>
    <w:rsid w:val="005D08D8"/>
    <w:rsid w:val="005D0DB8"/>
    <w:rsid w:val="005D5980"/>
    <w:rsid w:val="005E556F"/>
    <w:rsid w:val="005F0791"/>
    <w:rsid w:val="005F3A8F"/>
    <w:rsid w:val="005F43F6"/>
    <w:rsid w:val="00601918"/>
    <w:rsid w:val="00607001"/>
    <w:rsid w:val="00610D7A"/>
    <w:rsid w:val="00614ED8"/>
    <w:rsid w:val="00617CC4"/>
    <w:rsid w:val="00630D7E"/>
    <w:rsid w:val="006325F4"/>
    <w:rsid w:val="0063477F"/>
    <w:rsid w:val="006347FA"/>
    <w:rsid w:val="00634A89"/>
    <w:rsid w:val="00636FE3"/>
    <w:rsid w:val="0064365A"/>
    <w:rsid w:val="00643B49"/>
    <w:rsid w:val="00644250"/>
    <w:rsid w:val="00646DD3"/>
    <w:rsid w:val="006518E4"/>
    <w:rsid w:val="00654799"/>
    <w:rsid w:val="006559B6"/>
    <w:rsid w:val="006616EC"/>
    <w:rsid w:val="00664155"/>
    <w:rsid w:val="00671676"/>
    <w:rsid w:val="00676ADB"/>
    <w:rsid w:val="0068337F"/>
    <w:rsid w:val="0068522C"/>
    <w:rsid w:val="00697666"/>
    <w:rsid w:val="006A7FC0"/>
    <w:rsid w:val="006D290B"/>
    <w:rsid w:val="006D6664"/>
    <w:rsid w:val="006E557B"/>
    <w:rsid w:val="006E5A51"/>
    <w:rsid w:val="006F56B9"/>
    <w:rsid w:val="006F7B78"/>
    <w:rsid w:val="00701781"/>
    <w:rsid w:val="00702911"/>
    <w:rsid w:val="00703B23"/>
    <w:rsid w:val="00714D35"/>
    <w:rsid w:val="00714F37"/>
    <w:rsid w:val="00717838"/>
    <w:rsid w:val="007202BD"/>
    <w:rsid w:val="00734D7E"/>
    <w:rsid w:val="00742F04"/>
    <w:rsid w:val="00744AA7"/>
    <w:rsid w:val="00756BAD"/>
    <w:rsid w:val="007571FA"/>
    <w:rsid w:val="007633A1"/>
    <w:rsid w:val="00764FD6"/>
    <w:rsid w:val="0077601F"/>
    <w:rsid w:val="007835DA"/>
    <w:rsid w:val="007844FC"/>
    <w:rsid w:val="0078668D"/>
    <w:rsid w:val="007956B4"/>
    <w:rsid w:val="00795C58"/>
    <w:rsid w:val="00797479"/>
    <w:rsid w:val="007B031A"/>
    <w:rsid w:val="007B50A4"/>
    <w:rsid w:val="007B5B16"/>
    <w:rsid w:val="007C33F7"/>
    <w:rsid w:val="007D6E8A"/>
    <w:rsid w:val="007D6F29"/>
    <w:rsid w:val="007E2725"/>
    <w:rsid w:val="007E6D4B"/>
    <w:rsid w:val="007E707B"/>
    <w:rsid w:val="007F48D4"/>
    <w:rsid w:val="007F63A2"/>
    <w:rsid w:val="00803C45"/>
    <w:rsid w:val="00806B5E"/>
    <w:rsid w:val="00806C4C"/>
    <w:rsid w:val="00810151"/>
    <w:rsid w:val="00813788"/>
    <w:rsid w:val="00817F38"/>
    <w:rsid w:val="00832B4A"/>
    <w:rsid w:val="008341C1"/>
    <w:rsid w:val="008425A9"/>
    <w:rsid w:val="00846328"/>
    <w:rsid w:val="008477A2"/>
    <w:rsid w:val="00847E5C"/>
    <w:rsid w:val="0085064D"/>
    <w:rsid w:val="00851263"/>
    <w:rsid w:val="00853626"/>
    <w:rsid w:val="00866CF3"/>
    <w:rsid w:val="00872A11"/>
    <w:rsid w:val="00873E96"/>
    <w:rsid w:val="008826B8"/>
    <w:rsid w:val="0089023A"/>
    <w:rsid w:val="00890CA1"/>
    <w:rsid w:val="008A7567"/>
    <w:rsid w:val="008A7B63"/>
    <w:rsid w:val="008C20F5"/>
    <w:rsid w:val="008C24B5"/>
    <w:rsid w:val="008C2938"/>
    <w:rsid w:val="008D3987"/>
    <w:rsid w:val="008D5F3D"/>
    <w:rsid w:val="008E05AB"/>
    <w:rsid w:val="008E1427"/>
    <w:rsid w:val="008E1703"/>
    <w:rsid w:val="008E1D76"/>
    <w:rsid w:val="008E22D2"/>
    <w:rsid w:val="008E4840"/>
    <w:rsid w:val="008F16D7"/>
    <w:rsid w:val="008F2359"/>
    <w:rsid w:val="008F4F00"/>
    <w:rsid w:val="008F61E1"/>
    <w:rsid w:val="008F7FB2"/>
    <w:rsid w:val="00923923"/>
    <w:rsid w:val="009278B1"/>
    <w:rsid w:val="00930A4A"/>
    <w:rsid w:val="00934F6F"/>
    <w:rsid w:val="00950410"/>
    <w:rsid w:val="00960973"/>
    <w:rsid w:val="00962893"/>
    <w:rsid w:val="00964C13"/>
    <w:rsid w:val="00964FF7"/>
    <w:rsid w:val="009658E4"/>
    <w:rsid w:val="0097243D"/>
    <w:rsid w:val="00972A06"/>
    <w:rsid w:val="009800BF"/>
    <w:rsid w:val="009803EB"/>
    <w:rsid w:val="00990120"/>
    <w:rsid w:val="009A125B"/>
    <w:rsid w:val="009B24E8"/>
    <w:rsid w:val="009B2CE9"/>
    <w:rsid w:val="009B4F46"/>
    <w:rsid w:val="009B77EB"/>
    <w:rsid w:val="009B7C96"/>
    <w:rsid w:val="009C60BC"/>
    <w:rsid w:val="009D79AB"/>
    <w:rsid w:val="009E6FA6"/>
    <w:rsid w:val="009F1724"/>
    <w:rsid w:val="009F1DEE"/>
    <w:rsid w:val="009F38D1"/>
    <w:rsid w:val="009F4028"/>
    <w:rsid w:val="00A119C1"/>
    <w:rsid w:val="00A14F64"/>
    <w:rsid w:val="00A23664"/>
    <w:rsid w:val="00A25113"/>
    <w:rsid w:val="00A26F39"/>
    <w:rsid w:val="00A41323"/>
    <w:rsid w:val="00A4392A"/>
    <w:rsid w:val="00A43F93"/>
    <w:rsid w:val="00A5060F"/>
    <w:rsid w:val="00A5346F"/>
    <w:rsid w:val="00A53A08"/>
    <w:rsid w:val="00A53BFE"/>
    <w:rsid w:val="00A554EE"/>
    <w:rsid w:val="00A55AC3"/>
    <w:rsid w:val="00A60A1B"/>
    <w:rsid w:val="00A61BEC"/>
    <w:rsid w:val="00A62CD4"/>
    <w:rsid w:val="00A63774"/>
    <w:rsid w:val="00A6672B"/>
    <w:rsid w:val="00A66FE3"/>
    <w:rsid w:val="00A737E1"/>
    <w:rsid w:val="00A73F0B"/>
    <w:rsid w:val="00A765AF"/>
    <w:rsid w:val="00A94720"/>
    <w:rsid w:val="00AA4A30"/>
    <w:rsid w:val="00AA64DD"/>
    <w:rsid w:val="00AB2FF3"/>
    <w:rsid w:val="00AB7082"/>
    <w:rsid w:val="00AC0140"/>
    <w:rsid w:val="00AC4C0D"/>
    <w:rsid w:val="00AC6688"/>
    <w:rsid w:val="00AC6A96"/>
    <w:rsid w:val="00AD2999"/>
    <w:rsid w:val="00AE2643"/>
    <w:rsid w:val="00AE2D7E"/>
    <w:rsid w:val="00AE5280"/>
    <w:rsid w:val="00AF0C07"/>
    <w:rsid w:val="00AF2A23"/>
    <w:rsid w:val="00B11125"/>
    <w:rsid w:val="00B14474"/>
    <w:rsid w:val="00B20540"/>
    <w:rsid w:val="00B25842"/>
    <w:rsid w:val="00B25D55"/>
    <w:rsid w:val="00B402C0"/>
    <w:rsid w:val="00B40A25"/>
    <w:rsid w:val="00B4137E"/>
    <w:rsid w:val="00B45E7C"/>
    <w:rsid w:val="00B47165"/>
    <w:rsid w:val="00B474C3"/>
    <w:rsid w:val="00B527EC"/>
    <w:rsid w:val="00B629E6"/>
    <w:rsid w:val="00B65B30"/>
    <w:rsid w:val="00B674D9"/>
    <w:rsid w:val="00B7144F"/>
    <w:rsid w:val="00B82601"/>
    <w:rsid w:val="00B8593F"/>
    <w:rsid w:val="00B85FA4"/>
    <w:rsid w:val="00B8777D"/>
    <w:rsid w:val="00BA509B"/>
    <w:rsid w:val="00BD57BF"/>
    <w:rsid w:val="00BE1819"/>
    <w:rsid w:val="00BE2991"/>
    <w:rsid w:val="00BE41C8"/>
    <w:rsid w:val="00BF14F3"/>
    <w:rsid w:val="00C00161"/>
    <w:rsid w:val="00C03E22"/>
    <w:rsid w:val="00C04058"/>
    <w:rsid w:val="00C0639E"/>
    <w:rsid w:val="00C10B2F"/>
    <w:rsid w:val="00C1127D"/>
    <w:rsid w:val="00C119D8"/>
    <w:rsid w:val="00C14C87"/>
    <w:rsid w:val="00C16B80"/>
    <w:rsid w:val="00C265C9"/>
    <w:rsid w:val="00C311A8"/>
    <w:rsid w:val="00C329A4"/>
    <w:rsid w:val="00C34834"/>
    <w:rsid w:val="00C43E98"/>
    <w:rsid w:val="00C46897"/>
    <w:rsid w:val="00C46F69"/>
    <w:rsid w:val="00C47D29"/>
    <w:rsid w:val="00C6014F"/>
    <w:rsid w:val="00C6428F"/>
    <w:rsid w:val="00C66EBE"/>
    <w:rsid w:val="00C7508A"/>
    <w:rsid w:val="00C751D6"/>
    <w:rsid w:val="00C765B6"/>
    <w:rsid w:val="00C77B72"/>
    <w:rsid w:val="00C809DC"/>
    <w:rsid w:val="00C8250E"/>
    <w:rsid w:val="00C85FA1"/>
    <w:rsid w:val="00C86658"/>
    <w:rsid w:val="00C90864"/>
    <w:rsid w:val="00C92FBF"/>
    <w:rsid w:val="00C95689"/>
    <w:rsid w:val="00C9673A"/>
    <w:rsid w:val="00CA178F"/>
    <w:rsid w:val="00CA1A93"/>
    <w:rsid w:val="00CA7098"/>
    <w:rsid w:val="00CB339A"/>
    <w:rsid w:val="00CB4557"/>
    <w:rsid w:val="00CC2E9F"/>
    <w:rsid w:val="00CD07DB"/>
    <w:rsid w:val="00CD1EE3"/>
    <w:rsid w:val="00CD4955"/>
    <w:rsid w:val="00CD6363"/>
    <w:rsid w:val="00CF1BBF"/>
    <w:rsid w:val="00CF2A1B"/>
    <w:rsid w:val="00CF2A69"/>
    <w:rsid w:val="00CF2BAD"/>
    <w:rsid w:val="00CF6876"/>
    <w:rsid w:val="00D0088D"/>
    <w:rsid w:val="00D01A88"/>
    <w:rsid w:val="00D02DAE"/>
    <w:rsid w:val="00D02ED5"/>
    <w:rsid w:val="00D167CD"/>
    <w:rsid w:val="00D22C4E"/>
    <w:rsid w:val="00D249D0"/>
    <w:rsid w:val="00D32793"/>
    <w:rsid w:val="00D33508"/>
    <w:rsid w:val="00D41B69"/>
    <w:rsid w:val="00D42E25"/>
    <w:rsid w:val="00D44A1A"/>
    <w:rsid w:val="00D45993"/>
    <w:rsid w:val="00D52631"/>
    <w:rsid w:val="00D573F5"/>
    <w:rsid w:val="00D6169D"/>
    <w:rsid w:val="00D61AB8"/>
    <w:rsid w:val="00D61BE5"/>
    <w:rsid w:val="00D62229"/>
    <w:rsid w:val="00D6397D"/>
    <w:rsid w:val="00D6550D"/>
    <w:rsid w:val="00D70FAC"/>
    <w:rsid w:val="00D71E8E"/>
    <w:rsid w:val="00D81282"/>
    <w:rsid w:val="00D84339"/>
    <w:rsid w:val="00D85E3F"/>
    <w:rsid w:val="00DB4DBC"/>
    <w:rsid w:val="00DB5293"/>
    <w:rsid w:val="00DB758C"/>
    <w:rsid w:val="00DC76D8"/>
    <w:rsid w:val="00DD0356"/>
    <w:rsid w:val="00DD2B00"/>
    <w:rsid w:val="00DD2CA3"/>
    <w:rsid w:val="00DE20B2"/>
    <w:rsid w:val="00DE27FF"/>
    <w:rsid w:val="00DE665A"/>
    <w:rsid w:val="00E02821"/>
    <w:rsid w:val="00E11231"/>
    <w:rsid w:val="00E12AFF"/>
    <w:rsid w:val="00E145D9"/>
    <w:rsid w:val="00E15F2F"/>
    <w:rsid w:val="00E17809"/>
    <w:rsid w:val="00E204AB"/>
    <w:rsid w:val="00E21847"/>
    <w:rsid w:val="00E27539"/>
    <w:rsid w:val="00E33086"/>
    <w:rsid w:val="00E35743"/>
    <w:rsid w:val="00E41044"/>
    <w:rsid w:val="00E413DA"/>
    <w:rsid w:val="00E444B0"/>
    <w:rsid w:val="00E50226"/>
    <w:rsid w:val="00E52490"/>
    <w:rsid w:val="00E550BF"/>
    <w:rsid w:val="00E55680"/>
    <w:rsid w:val="00E61594"/>
    <w:rsid w:val="00E63246"/>
    <w:rsid w:val="00E724D2"/>
    <w:rsid w:val="00E76FE9"/>
    <w:rsid w:val="00E7740A"/>
    <w:rsid w:val="00E80FE4"/>
    <w:rsid w:val="00E8261F"/>
    <w:rsid w:val="00E9150B"/>
    <w:rsid w:val="00E94299"/>
    <w:rsid w:val="00E95B82"/>
    <w:rsid w:val="00EA37E6"/>
    <w:rsid w:val="00EB5D7F"/>
    <w:rsid w:val="00EC334B"/>
    <w:rsid w:val="00EC3BE3"/>
    <w:rsid w:val="00EC6680"/>
    <w:rsid w:val="00ED0991"/>
    <w:rsid w:val="00ED104C"/>
    <w:rsid w:val="00ED4B0E"/>
    <w:rsid w:val="00ED5C6B"/>
    <w:rsid w:val="00ED6B1F"/>
    <w:rsid w:val="00EE469C"/>
    <w:rsid w:val="00EE562F"/>
    <w:rsid w:val="00EF3742"/>
    <w:rsid w:val="00EF3D9B"/>
    <w:rsid w:val="00EF4681"/>
    <w:rsid w:val="00F02502"/>
    <w:rsid w:val="00F05B96"/>
    <w:rsid w:val="00F07FC0"/>
    <w:rsid w:val="00F10CC7"/>
    <w:rsid w:val="00F11B87"/>
    <w:rsid w:val="00F16F78"/>
    <w:rsid w:val="00F25A2A"/>
    <w:rsid w:val="00F401E6"/>
    <w:rsid w:val="00F46193"/>
    <w:rsid w:val="00F471EA"/>
    <w:rsid w:val="00F51E60"/>
    <w:rsid w:val="00F5410C"/>
    <w:rsid w:val="00F55B40"/>
    <w:rsid w:val="00F6181A"/>
    <w:rsid w:val="00F624FA"/>
    <w:rsid w:val="00F63569"/>
    <w:rsid w:val="00F645B0"/>
    <w:rsid w:val="00F76789"/>
    <w:rsid w:val="00F8214B"/>
    <w:rsid w:val="00F823B8"/>
    <w:rsid w:val="00F83215"/>
    <w:rsid w:val="00F8338B"/>
    <w:rsid w:val="00F8623E"/>
    <w:rsid w:val="00FA416A"/>
    <w:rsid w:val="00FA6681"/>
    <w:rsid w:val="00FB04A6"/>
    <w:rsid w:val="00FB6ED1"/>
    <w:rsid w:val="00FC138D"/>
    <w:rsid w:val="00FC2F4F"/>
    <w:rsid w:val="00FD233D"/>
    <w:rsid w:val="00FD2AB8"/>
    <w:rsid w:val="00FD759A"/>
    <w:rsid w:val="00FE1254"/>
    <w:rsid w:val="00FE2C2A"/>
    <w:rsid w:val="00FE6C6B"/>
    <w:rsid w:val="00FF21E8"/>
    <w:rsid w:val="00FF7D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01EAA"/>
  <w15:chartTrackingRefBased/>
  <w15:docId w15:val="{BDCEF11D-134F-4D97-8C7E-977E9781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01F"/>
    <w:pPr>
      <w:tabs>
        <w:tab w:val="center" w:pos="4680"/>
        <w:tab w:val="right" w:pos="9360"/>
      </w:tabs>
      <w:spacing w:line="240" w:lineRule="auto"/>
    </w:pPr>
  </w:style>
  <w:style w:type="character" w:customStyle="1" w:styleId="HeaderChar">
    <w:name w:val="Header Char"/>
    <w:link w:val="Header"/>
    <w:uiPriority w:val="99"/>
    <w:rsid w:val="0077601F"/>
    <w:rPr>
      <w:lang w:val="en-GB"/>
    </w:rPr>
  </w:style>
  <w:style w:type="paragraph" w:styleId="Footer">
    <w:name w:val="footer"/>
    <w:basedOn w:val="Normal"/>
    <w:link w:val="FooterChar"/>
    <w:uiPriority w:val="99"/>
    <w:unhideWhenUsed/>
    <w:rsid w:val="0077601F"/>
    <w:pPr>
      <w:tabs>
        <w:tab w:val="center" w:pos="4680"/>
        <w:tab w:val="right" w:pos="9360"/>
      </w:tabs>
      <w:spacing w:line="240" w:lineRule="auto"/>
    </w:pPr>
  </w:style>
  <w:style w:type="character" w:customStyle="1" w:styleId="FooterChar">
    <w:name w:val="Footer Char"/>
    <w:link w:val="Footer"/>
    <w:uiPriority w:val="99"/>
    <w:rsid w:val="0077601F"/>
    <w:rPr>
      <w:lang w:val="en-GB"/>
    </w:rPr>
  </w:style>
  <w:style w:type="paragraph" w:customStyle="1" w:styleId="tabletext">
    <w:name w:val="table text"/>
    <w:basedOn w:val="Normal"/>
    <w:link w:val="tabletextChar"/>
    <w:qFormat/>
    <w:rsid w:val="0063477F"/>
    <w:pPr>
      <w:spacing w:before="60" w:after="60" w:line="240" w:lineRule="auto"/>
      <w:jc w:val="left"/>
    </w:pPr>
    <w:rPr>
      <w:rFonts w:ascii="Calibri Light" w:hAnsi="Calibri Light"/>
      <w:sz w:val="18"/>
      <w:shd w:val="clear" w:color="auto" w:fill="FFFFFF"/>
      <w:lang w:eastAsia="en-GB"/>
    </w:rPr>
  </w:style>
  <w:style w:type="character" w:customStyle="1" w:styleId="tabletextChar">
    <w:name w:val="table text Char"/>
    <w:link w:val="tabletext"/>
    <w:rsid w:val="0063477F"/>
    <w:rPr>
      <w:rFonts w:ascii="Calibri Light" w:hAnsi="Calibri Light"/>
      <w:sz w:val="18"/>
      <w:lang w:val="en-GB" w:eastAsia="en-GB"/>
    </w:rPr>
  </w:style>
  <w:style w:type="paragraph" w:styleId="ListParagraph">
    <w:name w:val="List Paragraph"/>
    <w:basedOn w:val="Normal"/>
    <w:link w:val="ListParagraphChar"/>
    <w:uiPriority w:val="34"/>
    <w:qFormat/>
    <w:rsid w:val="0063477F"/>
    <w:pPr>
      <w:ind w:left="720"/>
      <w:contextualSpacing/>
    </w:pPr>
  </w:style>
  <w:style w:type="character" w:styleId="CommentReference">
    <w:name w:val="annotation reference"/>
    <w:uiPriority w:val="99"/>
    <w:semiHidden/>
    <w:unhideWhenUsed/>
    <w:rsid w:val="003D3CC7"/>
    <w:rPr>
      <w:sz w:val="16"/>
      <w:szCs w:val="16"/>
    </w:rPr>
  </w:style>
  <w:style w:type="paragraph" w:styleId="CommentText">
    <w:name w:val="annotation text"/>
    <w:basedOn w:val="Normal"/>
    <w:link w:val="CommentTextChar"/>
    <w:uiPriority w:val="99"/>
    <w:unhideWhenUsed/>
    <w:rsid w:val="003D3CC7"/>
    <w:pPr>
      <w:spacing w:line="240" w:lineRule="auto"/>
    </w:pPr>
    <w:rPr>
      <w:sz w:val="20"/>
      <w:szCs w:val="20"/>
    </w:rPr>
  </w:style>
  <w:style w:type="character" w:customStyle="1" w:styleId="CommentTextChar">
    <w:name w:val="Comment Text Char"/>
    <w:link w:val="CommentText"/>
    <w:uiPriority w:val="99"/>
    <w:rsid w:val="003D3CC7"/>
    <w:rPr>
      <w:sz w:val="20"/>
      <w:szCs w:val="20"/>
      <w:lang w:val="en-GB"/>
    </w:rPr>
  </w:style>
  <w:style w:type="paragraph" w:styleId="CommentSubject">
    <w:name w:val="annotation subject"/>
    <w:basedOn w:val="CommentText"/>
    <w:next w:val="CommentText"/>
    <w:link w:val="CommentSubjectChar"/>
    <w:uiPriority w:val="99"/>
    <w:semiHidden/>
    <w:unhideWhenUsed/>
    <w:rsid w:val="003D3CC7"/>
    <w:rPr>
      <w:b/>
      <w:bCs/>
    </w:rPr>
  </w:style>
  <w:style w:type="character" w:customStyle="1" w:styleId="CommentSubjectChar">
    <w:name w:val="Comment Subject Char"/>
    <w:link w:val="CommentSubject"/>
    <w:uiPriority w:val="99"/>
    <w:semiHidden/>
    <w:rsid w:val="003D3CC7"/>
    <w:rPr>
      <w:b/>
      <w:bCs/>
      <w:sz w:val="20"/>
      <w:szCs w:val="20"/>
      <w:lang w:val="en-GB"/>
    </w:rPr>
  </w:style>
  <w:style w:type="paragraph" w:styleId="BalloonText">
    <w:name w:val="Balloon Text"/>
    <w:basedOn w:val="Normal"/>
    <w:link w:val="BalloonTextChar"/>
    <w:uiPriority w:val="99"/>
    <w:semiHidden/>
    <w:unhideWhenUsed/>
    <w:rsid w:val="003D3CC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D3CC7"/>
    <w:rPr>
      <w:rFonts w:ascii="Segoe UI" w:hAnsi="Segoe UI" w:cs="Segoe UI"/>
      <w:sz w:val="18"/>
      <w:szCs w:val="18"/>
      <w:lang w:val="en-GB"/>
    </w:rPr>
  </w:style>
  <w:style w:type="paragraph" w:customStyle="1" w:styleId="Default">
    <w:name w:val="Default"/>
    <w:rsid w:val="00AA64DD"/>
    <w:pPr>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AA64DD"/>
    <w:rPr>
      <w:color w:val="0000FF"/>
      <w:u w:val="single"/>
    </w:rPr>
  </w:style>
  <w:style w:type="character" w:customStyle="1" w:styleId="UnresolvedMention1">
    <w:name w:val="Unresolved Mention1"/>
    <w:uiPriority w:val="99"/>
    <w:semiHidden/>
    <w:unhideWhenUsed/>
    <w:rsid w:val="00AA64DD"/>
    <w:rPr>
      <w:color w:val="808080"/>
      <w:shd w:val="clear" w:color="auto" w:fill="E6E6E6"/>
    </w:rPr>
  </w:style>
  <w:style w:type="character" w:customStyle="1" w:styleId="UnresolvedMention2">
    <w:name w:val="Unresolved Mention2"/>
    <w:uiPriority w:val="99"/>
    <w:semiHidden/>
    <w:unhideWhenUsed/>
    <w:rsid w:val="00D33508"/>
    <w:rPr>
      <w:color w:val="808080"/>
      <w:shd w:val="clear" w:color="auto" w:fill="E6E6E6"/>
    </w:rPr>
  </w:style>
  <w:style w:type="paragraph" w:styleId="Revision">
    <w:name w:val="Revision"/>
    <w:hidden/>
    <w:uiPriority w:val="99"/>
    <w:semiHidden/>
    <w:rsid w:val="0020706B"/>
    <w:rPr>
      <w:sz w:val="22"/>
      <w:szCs w:val="22"/>
      <w:lang w:eastAsia="en-US"/>
    </w:rPr>
  </w:style>
  <w:style w:type="character" w:styleId="FollowedHyperlink">
    <w:name w:val="FollowedHyperlink"/>
    <w:uiPriority w:val="99"/>
    <w:semiHidden/>
    <w:unhideWhenUsed/>
    <w:rsid w:val="009B7C96"/>
    <w:rPr>
      <w:color w:val="954F72"/>
      <w:u w:val="single"/>
    </w:rPr>
  </w:style>
  <w:style w:type="character" w:customStyle="1" w:styleId="UnresolvedMention3">
    <w:name w:val="Unresolved Mention3"/>
    <w:uiPriority w:val="99"/>
    <w:semiHidden/>
    <w:unhideWhenUsed/>
    <w:rsid w:val="00C00161"/>
    <w:rPr>
      <w:color w:val="605E5C"/>
      <w:shd w:val="clear" w:color="auto" w:fill="E1DFDD"/>
    </w:rPr>
  </w:style>
  <w:style w:type="paragraph" w:styleId="NormalWeb">
    <w:name w:val="Normal (Web)"/>
    <w:basedOn w:val="Normal"/>
    <w:uiPriority w:val="99"/>
    <w:unhideWhenUsed/>
    <w:rsid w:val="005B349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TableBullet">
    <w:name w:val="Table Bullet"/>
    <w:basedOn w:val="tabletext"/>
    <w:link w:val="TableBulletChar"/>
    <w:qFormat/>
    <w:rsid w:val="00346B45"/>
    <w:pPr>
      <w:numPr>
        <w:numId w:val="8"/>
      </w:numPr>
    </w:pPr>
    <w:rPr>
      <w:rFonts w:cs="Times New Roman"/>
      <w:iCs/>
    </w:rPr>
  </w:style>
  <w:style w:type="character" w:customStyle="1" w:styleId="TableBulletChar">
    <w:name w:val="Table Bullet Char"/>
    <w:link w:val="TableBullet"/>
    <w:rsid w:val="00346B45"/>
    <w:rPr>
      <w:rFonts w:ascii="Calibri Light" w:hAnsi="Calibri Light" w:cs="Times New Roman"/>
      <w:iCs/>
      <w:sz w:val="18"/>
      <w:szCs w:val="22"/>
      <w:lang w:val="en-GB" w:eastAsia="en-GB"/>
    </w:rPr>
  </w:style>
  <w:style w:type="table" w:customStyle="1" w:styleId="ListTable3-Accent31">
    <w:name w:val="List Table 3 - Accent 31"/>
    <w:basedOn w:val="TableNormal"/>
    <w:uiPriority w:val="48"/>
    <w:rsid w:val="00346B45"/>
    <w:rPr>
      <w:rFonts w:hAnsi="Times New Roman" w:cs="Times New Roman"/>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Emphasis">
    <w:name w:val="Emphasis"/>
    <w:uiPriority w:val="20"/>
    <w:qFormat/>
    <w:rsid w:val="006A7FC0"/>
    <w:rPr>
      <w:i/>
      <w:iCs/>
    </w:rPr>
  </w:style>
  <w:style w:type="character" w:styleId="Strong">
    <w:name w:val="Strong"/>
    <w:uiPriority w:val="22"/>
    <w:qFormat/>
    <w:rsid w:val="005E556F"/>
    <w:rPr>
      <w:b/>
      <w:bCs/>
    </w:rPr>
  </w:style>
  <w:style w:type="character" w:customStyle="1" w:styleId="ListParagraphChar">
    <w:name w:val="List Paragraph Char"/>
    <w:basedOn w:val="DefaultParagraphFont"/>
    <w:link w:val="ListParagraph"/>
    <w:uiPriority w:val="34"/>
    <w:rsid w:val="00F645B0"/>
    <w:rPr>
      <w:sz w:val="22"/>
      <w:szCs w:val="22"/>
      <w:lang w:eastAsia="en-US"/>
    </w:rPr>
  </w:style>
  <w:style w:type="character" w:customStyle="1" w:styleId="UnresolvedMention4">
    <w:name w:val="Unresolved Mention4"/>
    <w:basedOn w:val="DefaultParagraphFont"/>
    <w:uiPriority w:val="99"/>
    <w:semiHidden/>
    <w:unhideWhenUsed/>
    <w:rsid w:val="00D41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6957">
      <w:bodyDiv w:val="1"/>
      <w:marLeft w:val="0"/>
      <w:marRight w:val="0"/>
      <w:marTop w:val="0"/>
      <w:marBottom w:val="0"/>
      <w:divBdr>
        <w:top w:val="none" w:sz="0" w:space="0" w:color="auto"/>
        <w:left w:val="none" w:sz="0" w:space="0" w:color="auto"/>
        <w:bottom w:val="none" w:sz="0" w:space="0" w:color="auto"/>
        <w:right w:val="none" w:sz="0" w:space="0" w:color="auto"/>
      </w:divBdr>
    </w:div>
    <w:div w:id="205990141">
      <w:bodyDiv w:val="1"/>
      <w:marLeft w:val="0"/>
      <w:marRight w:val="0"/>
      <w:marTop w:val="0"/>
      <w:marBottom w:val="0"/>
      <w:divBdr>
        <w:top w:val="none" w:sz="0" w:space="0" w:color="auto"/>
        <w:left w:val="none" w:sz="0" w:space="0" w:color="auto"/>
        <w:bottom w:val="none" w:sz="0" w:space="0" w:color="auto"/>
        <w:right w:val="none" w:sz="0" w:space="0" w:color="auto"/>
      </w:divBdr>
    </w:div>
    <w:div w:id="454249683">
      <w:bodyDiv w:val="1"/>
      <w:marLeft w:val="0"/>
      <w:marRight w:val="0"/>
      <w:marTop w:val="0"/>
      <w:marBottom w:val="0"/>
      <w:divBdr>
        <w:top w:val="none" w:sz="0" w:space="0" w:color="auto"/>
        <w:left w:val="none" w:sz="0" w:space="0" w:color="auto"/>
        <w:bottom w:val="none" w:sz="0" w:space="0" w:color="auto"/>
        <w:right w:val="none" w:sz="0" w:space="0" w:color="auto"/>
      </w:divBdr>
    </w:div>
    <w:div w:id="486409380">
      <w:bodyDiv w:val="1"/>
      <w:marLeft w:val="0"/>
      <w:marRight w:val="0"/>
      <w:marTop w:val="0"/>
      <w:marBottom w:val="0"/>
      <w:divBdr>
        <w:top w:val="none" w:sz="0" w:space="0" w:color="auto"/>
        <w:left w:val="none" w:sz="0" w:space="0" w:color="auto"/>
        <w:bottom w:val="none" w:sz="0" w:space="0" w:color="auto"/>
        <w:right w:val="none" w:sz="0" w:space="0" w:color="auto"/>
      </w:divBdr>
      <w:divsChild>
        <w:div w:id="556476786">
          <w:marLeft w:val="0"/>
          <w:marRight w:val="0"/>
          <w:marTop w:val="0"/>
          <w:marBottom w:val="0"/>
          <w:divBdr>
            <w:top w:val="none" w:sz="0" w:space="0" w:color="auto"/>
            <w:left w:val="none" w:sz="0" w:space="0" w:color="auto"/>
            <w:bottom w:val="none" w:sz="0" w:space="0" w:color="auto"/>
            <w:right w:val="none" w:sz="0" w:space="0" w:color="auto"/>
          </w:divBdr>
          <w:divsChild>
            <w:div w:id="568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3040">
      <w:bodyDiv w:val="1"/>
      <w:marLeft w:val="0"/>
      <w:marRight w:val="0"/>
      <w:marTop w:val="0"/>
      <w:marBottom w:val="0"/>
      <w:divBdr>
        <w:top w:val="none" w:sz="0" w:space="0" w:color="auto"/>
        <w:left w:val="none" w:sz="0" w:space="0" w:color="auto"/>
        <w:bottom w:val="none" w:sz="0" w:space="0" w:color="auto"/>
        <w:right w:val="none" w:sz="0" w:space="0" w:color="auto"/>
      </w:divBdr>
    </w:div>
    <w:div w:id="979581084">
      <w:bodyDiv w:val="1"/>
      <w:marLeft w:val="0"/>
      <w:marRight w:val="0"/>
      <w:marTop w:val="0"/>
      <w:marBottom w:val="0"/>
      <w:divBdr>
        <w:top w:val="none" w:sz="0" w:space="0" w:color="auto"/>
        <w:left w:val="none" w:sz="0" w:space="0" w:color="auto"/>
        <w:bottom w:val="none" w:sz="0" w:space="0" w:color="auto"/>
        <w:right w:val="none" w:sz="0" w:space="0" w:color="auto"/>
      </w:divBdr>
    </w:div>
    <w:div w:id="1676955254">
      <w:bodyDiv w:val="1"/>
      <w:marLeft w:val="0"/>
      <w:marRight w:val="0"/>
      <w:marTop w:val="0"/>
      <w:marBottom w:val="0"/>
      <w:divBdr>
        <w:top w:val="none" w:sz="0" w:space="0" w:color="auto"/>
        <w:left w:val="none" w:sz="0" w:space="0" w:color="auto"/>
        <w:bottom w:val="none" w:sz="0" w:space="0" w:color="auto"/>
        <w:right w:val="none" w:sz="0" w:space="0" w:color="auto"/>
      </w:divBdr>
      <w:divsChild>
        <w:div w:id="1284578759">
          <w:marLeft w:val="0"/>
          <w:marRight w:val="0"/>
          <w:marTop w:val="0"/>
          <w:marBottom w:val="0"/>
          <w:divBdr>
            <w:top w:val="none" w:sz="0" w:space="0" w:color="auto"/>
            <w:left w:val="none" w:sz="0" w:space="0" w:color="auto"/>
            <w:bottom w:val="none" w:sz="0" w:space="0" w:color="auto"/>
            <w:right w:val="none" w:sz="0" w:space="0" w:color="auto"/>
          </w:divBdr>
        </w:div>
      </w:divsChild>
    </w:div>
    <w:div w:id="1813058048">
      <w:bodyDiv w:val="1"/>
      <w:marLeft w:val="0"/>
      <w:marRight w:val="0"/>
      <w:marTop w:val="0"/>
      <w:marBottom w:val="0"/>
      <w:divBdr>
        <w:top w:val="none" w:sz="0" w:space="0" w:color="auto"/>
        <w:left w:val="none" w:sz="0" w:space="0" w:color="auto"/>
        <w:bottom w:val="none" w:sz="0" w:space="0" w:color="auto"/>
        <w:right w:val="none" w:sz="0" w:space="0" w:color="auto"/>
      </w:divBdr>
    </w:div>
    <w:div w:id="19448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initiative.org/partners" TargetMode="External"/><Relationship Id="rId13" Type="http://schemas.openxmlformats.org/officeDocument/2006/relationships/hyperlink" Target="mailto:enquiries@pearlinitiativ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linitiativ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cc/vko77y" TargetMode="External"/><Relationship Id="rId5" Type="http://schemas.openxmlformats.org/officeDocument/2006/relationships/webSettings" Target="webSettings.xml"/><Relationship Id="rId15" Type="http://schemas.openxmlformats.org/officeDocument/2006/relationships/hyperlink" Target="https://www.zawya.com/mena/en/in-the-news/Mohammed%20Al%20Qasimi/1073694062/" TargetMode="External"/><Relationship Id="rId10" Type="http://schemas.openxmlformats.org/officeDocument/2006/relationships/hyperlink" Target="http://tiny.cc/vko77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earlinitiative.org/programmes/diversity-in-business-leadership" TargetMode="External"/><Relationship Id="rId14" Type="http://schemas.openxmlformats.org/officeDocument/2006/relationships/hyperlink" Target="https://www.zawya.com/mena/en/in-the-news/Sultan%20bin%20Muhammad%20Al%20Qasimi/81814846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assets.wam.ae/uploads/2018/07/5399124622752.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30BE-8458-4D71-BB4A-37CDB4BC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Links>
    <vt:vector size="54" baseType="variant">
      <vt:variant>
        <vt:i4>8192088</vt:i4>
      </vt:variant>
      <vt:variant>
        <vt:i4>24</vt:i4>
      </vt:variant>
      <vt:variant>
        <vt:i4>0</vt:i4>
      </vt:variant>
      <vt:variant>
        <vt:i4>5</vt:i4>
      </vt:variant>
      <vt:variant>
        <vt:lpwstr>mailto:mhassib@pearlinitiative.org</vt:lpwstr>
      </vt:variant>
      <vt:variant>
        <vt:lpwstr/>
      </vt:variant>
      <vt:variant>
        <vt:i4>983159</vt:i4>
      </vt:variant>
      <vt:variant>
        <vt:i4>21</vt:i4>
      </vt:variant>
      <vt:variant>
        <vt:i4>0</vt:i4>
      </vt:variant>
      <vt:variant>
        <vt:i4>5</vt:i4>
      </vt:variant>
      <vt:variant>
        <vt:lpwstr>mailto:m.nimer@nncpr.com</vt:lpwstr>
      </vt:variant>
      <vt:variant>
        <vt:lpwstr/>
      </vt:variant>
      <vt:variant>
        <vt:i4>6029337</vt:i4>
      </vt:variant>
      <vt:variant>
        <vt:i4>18</vt:i4>
      </vt:variant>
      <vt:variant>
        <vt:i4>0</vt:i4>
      </vt:variant>
      <vt:variant>
        <vt:i4>5</vt:i4>
      </vt:variant>
      <vt:variant>
        <vt:lpwstr>http://www.pearlinitiative.org/programmes/governance-in-philanthropy</vt:lpwstr>
      </vt:variant>
      <vt:variant>
        <vt:lpwstr/>
      </vt:variant>
      <vt:variant>
        <vt:i4>1638442</vt:i4>
      </vt:variant>
      <vt:variant>
        <vt:i4>15</vt:i4>
      </vt:variant>
      <vt:variant>
        <vt:i4>0</vt:i4>
      </vt:variant>
      <vt:variant>
        <vt:i4>5</vt:i4>
      </vt:variant>
      <vt:variant>
        <vt:lpwstr>http://www.pearlinitiative.org/pi_admin/publications/viewenpdf?filename=article-20180705070953.pdf</vt:lpwstr>
      </vt:variant>
      <vt:variant>
        <vt:lpwstr/>
      </vt:variant>
      <vt:variant>
        <vt:i4>1441838</vt:i4>
      </vt:variant>
      <vt:variant>
        <vt:i4>12</vt:i4>
      </vt:variant>
      <vt:variant>
        <vt:i4>0</vt:i4>
      </vt:variant>
      <vt:variant>
        <vt:i4>5</vt:i4>
      </vt:variant>
      <vt:variant>
        <vt:lpwstr>http://www.pearlinitiative.org/pi_admin/publications/viewenpdf?filename=article-20180423112204.pdf</vt:lpwstr>
      </vt:variant>
      <vt:variant>
        <vt:lpwstr/>
      </vt:variant>
      <vt:variant>
        <vt:i4>1441838</vt:i4>
      </vt:variant>
      <vt:variant>
        <vt:i4>9</vt:i4>
      </vt:variant>
      <vt:variant>
        <vt:i4>0</vt:i4>
      </vt:variant>
      <vt:variant>
        <vt:i4>5</vt:i4>
      </vt:variant>
      <vt:variant>
        <vt:lpwstr>http://www.pearlinitiative.org/pi_admin/publications/viewenpdf?filename=article-20180423112204.pdf</vt:lpwstr>
      </vt:variant>
      <vt:variant>
        <vt:lpwstr/>
      </vt:variant>
      <vt:variant>
        <vt:i4>5767279</vt:i4>
      </vt:variant>
      <vt:variant>
        <vt:i4>6</vt:i4>
      </vt:variant>
      <vt:variant>
        <vt:i4>0</vt:i4>
      </vt:variant>
      <vt:variant>
        <vt:i4>5</vt:i4>
      </vt:variant>
      <vt:variant>
        <vt:lpwstr>http://www.pearlinitiative.org/pi_admin/event/viewenpdf?filename=article-20180604101229.pdf</vt:lpwstr>
      </vt:variant>
      <vt:variant>
        <vt:lpwstr/>
      </vt:variant>
      <vt:variant>
        <vt:i4>3866673</vt:i4>
      </vt:variant>
      <vt:variant>
        <vt:i4>3</vt:i4>
      </vt:variant>
      <vt:variant>
        <vt:i4>0</vt:i4>
      </vt:variant>
      <vt:variant>
        <vt:i4>5</vt:i4>
      </vt:variant>
      <vt:variant>
        <vt:lpwstr>http://www.kkfeng.org/</vt:lpwstr>
      </vt:variant>
      <vt:variant>
        <vt:lpwstr/>
      </vt:variant>
      <vt:variant>
        <vt:i4>3604527</vt:i4>
      </vt:variant>
      <vt:variant>
        <vt:i4>0</vt:i4>
      </vt:variant>
      <vt:variant>
        <vt:i4>0</vt:i4>
      </vt:variant>
      <vt:variant>
        <vt:i4>5</vt:i4>
      </vt:variant>
      <vt:variant>
        <vt:lpwstr>http://www.pearlinitiative.org/partners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Noor Barghouti</cp:lastModifiedBy>
  <cp:revision>2</cp:revision>
  <cp:lastPrinted>2019-03-18T06:41:00Z</cp:lastPrinted>
  <dcterms:created xsi:type="dcterms:W3CDTF">2019-11-12T09:34:00Z</dcterms:created>
  <dcterms:modified xsi:type="dcterms:W3CDTF">2019-11-12T09:34:00Z</dcterms:modified>
</cp:coreProperties>
</file>